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4601" w14:textId="77777777" w:rsidR="005D5685" w:rsidRPr="00403AFB" w:rsidRDefault="005D5685" w:rsidP="00F72DF2">
      <w:pPr>
        <w:keepNext/>
        <w:outlineLvl w:val="1"/>
        <w:rPr>
          <w:rStyle w:val="Accentuationintense"/>
          <w:rFonts w:ascii="Marianne" w:hAnsi="Marianne"/>
          <w:b/>
          <w:sz w:val="22"/>
          <w:szCs w:val="22"/>
        </w:rPr>
      </w:pPr>
    </w:p>
    <w:p w14:paraId="66BE6A27" w14:textId="77777777" w:rsidR="00BD4C00" w:rsidRPr="00403AFB" w:rsidRDefault="00444284" w:rsidP="00BD4C00">
      <w:pPr>
        <w:keepNext/>
        <w:ind w:left="360"/>
        <w:jc w:val="center"/>
        <w:outlineLvl w:val="1"/>
        <w:rPr>
          <w:rStyle w:val="Accentuationintense"/>
          <w:rFonts w:ascii="Marianne" w:hAnsi="Marianne"/>
          <w:b/>
          <w:sz w:val="32"/>
          <w:szCs w:val="32"/>
        </w:rPr>
      </w:pPr>
      <w:r w:rsidRPr="00403AFB">
        <w:rPr>
          <w:rStyle w:val="Accentuationintense"/>
          <w:rFonts w:ascii="Marianne" w:hAnsi="Marianne"/>
          <w:b/>
          <w:sz w:val="32"/>
          <w:szCs w:val="32"/>
        </w:rPr>
        <w:t xml:space="preserve">Consignes relatives à l’actualisation de l’habilitation des centres </w:t>
      </w:r>
    </w:p>
    <w:p w14:paraId="31FB598C" w14:textId="77777777" w:rsidR="00BD4C00" w:rsidRPr="00403AFB" w:rsidRDefault="00444284" w:rsidP="00BD4C00">
      <w:pPr>
        <w:keepNext/>
        <w:ind w:left="360"/>
        <w:jc w:val="center"/>
        <w:outlineLvl w:val="1"/>
        <w:rPr>
          <w:rStyle w:val="Accentuationintense"/>
          <w:rFonts w:ascii="Marianne" w:hAnsi="Marianne"/>
          <w:b/>
          <w:sz w:val="32"/>
          <w:szCs w:val="32"/>
        </w:rPr>
      </w:pPr>
      <w:proofErr w:type="gramStart"/>
      <w:r w:rsidRPr="00403AFB">
        <w:rPr>
          <w:rStyle w:val="Accentuationintense"/>
          <w:rFonts w:ascii="Marianne" w:hAnsi="Marianne"/>
          <w:b/>
          <w:sz w:val="32"/>
          <w:szCs w:val="32"/>
        </w:rPr>
        <w:t>pour</w:t>
      </w:r>
      <w:proofErr w:type="gramEnd"/>
      <w:r w:rsidRPr="00403AFB">
        <w:rPr>
          <w:rStyle w:val="Accentuationintense"/>
          <w:rFonts w:ascii="Marianne" w:hAnsi="Marianne"/>
          <w:b/>
          <w:sz w:val="32"/>
          <w:szCs w:val="32"/>
        </w:rPr>
        <w:t xml:space="preserve"> la mise en œuvre</w:t>
      </w:r>
      <w:r w:rsidR="00BD4C00" w:rsidRPr="00403AFB">
        <w:rPr>
          <w:rStyle w:val="Accentuationintense"/>
          <w:rFonts w:ascii="Marianne" w:hAnsi="Marianne"/>
          <w:b/>
          <w:sz w:val="32"/>
          <w:szCs w:val="32"/>
        </w:rPr>
        <w:t xml:space="preserve"> </w:t>
      </w:r>
      <w:r w:rsidR="00460D32" w:rsidRPr="00403AFB">
        <w:rPr>
          <w:rStyle w:val="Accentuationintense"/>
          <w:rFonts w:ascii="Marianne" w:hAnsi="Marianne"/>
          <w:b/>
          <w:sz w:val="32"/>
          <w:szCs w:val="32"/>
        </w:rPr>
        <w:t xml:space="preserve">des UC et du CCF </w:t>
      </w:r>
    </w:p>
    <w:p w14:paraId="12A7219C" w14:textId="27B18717" w:rsidR="00444284" w:rsidRPr="00403AFB" w:rsidRDefault="00032C4B" w:rsidP="001F7C85">
      <w:pPr>
        <w:keepNext/>
        <w:ind w:left="360"/>
        <w:jc w:val="center"/>
        <w:outlineLvl w:val="1"/>
        <w:rPr>
          <w:rFonts w:ascii="Marianne" w:hAnsi="Marianne"/>
          <w:b/>
          <w:i/>
          <w:iCs/>
          <w:color w:val="5B9BD5" w:themeColor="accent1"/>
          <w:sz w:val="32"/>
          <w:szCs w:val="32"/>
        </w:rPr>
      </w:pPr>
      <w:r w:rsidRPr="00403AFB">
        <w:rPr>
          <w:rStyle w:val="Accentuationintense"/>
          <w:rFonts w:ascii="Marianne" w:hAnsi="Marianne"/>
          <w:b/>
          <w:sz w:val="32"/>
          <w:szCs w:val="32"/>
        </w:rPr>
        <w:t>Session 202</w:t>
      </w:r>
      <w:r w:rsidR="003014FE">
        <w:rPr>
          <w:rStyle w:val="Accentuationintense"/>
          <w:rFonts w:ascii="Marianne" w:hAnsi="Marianne"/>
          <w:b/>
          <w:sz w:val="32"/>
          <w:szCs w:val="32"/>
        </w:rPr>
        <w:t>6</w:t>
      </w:r>
      <w:r w:rsidRPr="00403AFB">
        <w:rPr>
          <w:rStyle w:val="Accentuationintense"/>
          <w:rFonts w:ascii="Marianne" w:hAnsi="Marianne"/>
          <w:b/>
          <w:sz w:val="32"/>
          <w:szCs w:val="32"/>
        </w:rPr>
        <w:t>-202</w:t>
      </w:r>
      <w:r w:rsidR="003014FE">
        <w:rPr>
          <w:rStyle w:val="Accentuationintense"/>
          <w:rFonts w:ascii="Marianne" w:hAnsi="Marianne"/>
          <w:b/>
          <w:sz w:val="32"/>
          <w:szCs w:val="32"/>
        </w:rPr>
        <w:t>7</w:t>
      </w:r>
    </w:p>
    <w:p w14:paraId="30C117AB" w14:textId="77777777" w:rsidR="005D5685" w:rsidRPr="00403AFB" w:rsidRDefault="005D5685" w:rsidP="00444284">
      <w:pPr>
        <w:keepNext/>
        <w:suppressAutoHyphens/>
        <w:outlineLvl w:val="1"/>
        <w:rPr>
          <w:rFonts w:ascii="Marianne" w:eastAsia="Times New Roman" w:hAnsi="Marianne" w:cs="Arial"/>
          <w:b/>
          <w:bCs/>
          <w:i/>
          <w:iCs/>
          <w:kern w:val="0"/>
          <w:sz w:val="22"/>
          <w:szCs w:val="22"/>
          <w:lang w:eastAsia="ar-SA" w:bidi="ar-SA"/>
        </w:rPr>
      </w:pPr>
    </w:p>
    <w:p w14:paraId="7AB5C539" w14:textId="2E624938" w:rsidR="005D5685" w:rsidRPr="00403AFB" w:rsidRDefault="00F72DF2" w:rsidP="00F72DF2">
      <w:pPr>
        <w:rPr>
          <w:rStyle w:val="Accentuationintense"/>
          <w:rFonts w:ascii="Marianne" w:hAnsi="Marianne"/>
          <w:b/>
          <w:sz w:val="28"/>
          <w:szCs w:val="28"/>
        </w:rPr>
      </w:pPr>
      <w:r w:rsidRPr="00403AFB">
        <w:rPr>
          <w:rStyle w:val="Accentuationintense"/>
          <w:rFonts w:ascii="Marianne" w:hAnsi="Marianne"/>
          <w:b/>
          <w:sz w:val="28"/>
          <w:szCs w:val="28"/>
        </w:rPr>
        <w:t>1</w:t>
      </w:r>
      <w:r w:rsidR="00403AFB">
        <w:rPr>
          <w:rStyle w:val="Accentuationintense"/>
          <w:rFonts w:ascii="Marianne" w:hAnsi="Marianne"/>
          <w:b/>
          <w:sz w:val="28"/>
          <w:szCs w:val="28"/>
        </w:rPr>
        <w:t>.</w:t>
      </w:r>
      <w:r w:rsidRPr="00403AFB">
        <w:rPr>
          <w:rStyle w:val="Accentuationintense"/>
          <w:rFonts w:ascii="Marianne" w:hAnsi="Marianne"/>
          <w:b/>
          <w:sz w:val="28"/>
          <w:szCs w:val="28"/>
        </w:rPr>
        <w:t xml:space="preserve"> </w:t>
      </w:r>
      <w:r w:rsidR="005D5685" w:rsidRPr="00403AFB">
        <w:rPr>
          <w:rStyle w:val="Accentuationintense"/>
          <w:rFonts w:ascii="Marianne" w:hAnsi="Marianne"/>
          <w:b/>
          <w:sz w:val="28"/>
          <w:szCs w:val="28"/>
        </w:rPr>
        <w:t>Guide d’actualisation</w:t>
      </w:r>
    </w:p>
    <w:p w14:paraId="2A5C0E33" w14:textId="77777777" w:rsidR="005D5685" w:rsidRPr="00403AFB" w:rsidRDefault="005D5685" w:rsidP="005D5685">
      <w:pPr>
        <w:jc w:val="both"/>
        <w:rPr>
          <w:rStyle w:val="Accentuationintense"/>
          <w:rFonts w:ascii="Marianne" w:hAnsi="Marianne"/>
          <w:b/>
          <w:sz w:val="22"/>
          <w:szCs w:val="22"/>
        </w:rPr>
      </w:pPr>
    </w:p>
    <w:p w14:paraId="289982FC" w14:textId="77777777" w:rsidR="005D5685" w:rsidRPr="00403AFB" w:rsidRDefault="005D5685" w:rsidP="005D5685">
      <w:pPr>
        <w:numPr>
          <w:ilvl w:val="0"/>
          <w:numId w:val="5"/>
        </w:numPr>
        <w:spacing w:before="120" w:after="120"/>
        <w:jc w:val="both"/>
        <w:rPr>
          <w:rFonts w:ascii="Marianne" w:eastAsia="Times New Roman" w:hAnsi="Marianne" w:cs="Arial"/>
          <w:b/>
          <w:smallCaps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b/>
          <w:smallCaps/>
          <w:kern w:val="0"/>
          <w:sz w:val="22"/>
          <w:szCs w:val="22"/>
          <w:lang w:eastAsia="fr-FR" w:bidi="ar-SA"/>
        </w:rPr>
        <w:t>CONSIGNES GENERALES</w:t>
      </w:r>
    </w:p>
    <w:p w14:paraId="2442C9D3" w14:textId="77777777" w:rsidR="005D5685" w:rsidRPr="00403AFB" w:rsidRDefault="005D5685" w:rsidP="00403AFB">
      <w:p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Quel que soit la modalité d’évaluation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, par unités capitalisables (UC) ou par contrôles en cours de formation (CCF), </w:t>
      </w: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avec ou sans changements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dans le dispositif d’évaluation ou de formation ou dans l’équipe pédagogique, </w:t>
      </w: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le centre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de formation habilité</w:t>
      </w: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 xml:space="preserve"> doit </w:t>
      </w:r>
      <w:r w:rsidRPr="00403AFB">
        <w:rPr>
          <w:rFonts w:ascii="Marianne" w:eastAsia="Times New Roman" w:hAnsi="Marianne" w:cs="Arial"/>
          <w:b/>
          <w:color w:val="FF0000"/>
          <w:kern w:val="0"/>
          <w:sz w:val="22"/>
          <w:szCs w:val="22"/>
          <w:lang w:eastAsia="fr-FR" w:bidi="ar-SA"/>
        </w:rPr>
        <w:t>adresser OBLIGATOIREMENT</w:t>
      </w:r>
      <w:r w:rsidR="009A2114" w:rsidRPr="00403AFB">
        <w:rPr>
          <w:rFonts w:ascii="Marianne" w:eastAsia="Times New Roman" w:hAnsi="Marianne" w:cs="Arial"/>
          <w:b/>
          <w:color w:val="FF0000"/>
          <w:kern w:val="0"/>
          <w:sz w:val="22"/>
          <w:szCs w:val="22"/>
          <w:lang w:eastAsia="fr-FR" w:bidi="ar-SA"/>
        </w:rPr>
        <w:t>,</w:t>
      </w:r>
      <w:r w:rsidRPr="00403AFB">
        <w:rPr>
          <w:rFonts w:ascii="Marianne" w:eastAsia="Times New Roman" w:hAnsi="Marianne" w:cs="Arial"/>
          <w:b/>
          <w:color w:val="FF0000"/>
          <w:kern w:val="0"/>
          <w:sz w:val="22"/>
          <w:szCs w:val="22"/>
          <w:lang w:eastAsia="fr-FR" w:bidi="ar-SA"/>
        </w:rPr>
        <w:t xml:space="preserve"> chaque année</w:t>
      </w:r>
      <w:r w:rsidR="009A2114" w:rsidRPr="00403AFB">
        <w:rPr>
          <w:rFonts w:ascii="Marianne" w:eastAsia="Times New Roman" w:hAnsi="Marianne" w:cs="Arial"/>
          <w:b/>
          <w:color w:val="FF0000"/>
          <w:kern w:val="0"/>
          <w:sz w:val="22"/>
          <w:szCs w:val="22"/>
          <w:lang w:eastAsia="fr-FR" w:bidi="ar-SA"/>
        </w:rPr>
        <w:t>,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un dossier annuel d’actualisation comportant</w:t>
      </w:r>
      <w:r w:rsidRPr="00403AFB">
        <w:rPr>
          <w:rFonts w:ascii="Marianne" w:eastAsia="Times New Roman" w:hAnsi="Marianne" w:cs="Calibri"/>
          <w:kern w:val="0"/>
          <w:sz w:val="22"/>
          <w:szCs w:val="22"/>
          <w:lang w:eastAsia="fr-FR" w:bidi="ar-SA"/>
        </w:rPr>
        <w:t> 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:</w:t>
      </w:r>
    </w:p>
    <w:p w14:paraId="31457A0C" w14:textId="77777777" w:rsidR="0066620E" w:rsidRPr="00403AFB" w:rsidRDefault="001F7C85" w:rsidP="00403AFB">
      <w:pPr>
        <w:numPr>
          <w:ilvl w:val="0"/>
          <w:numId w:val="4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Le</w:t>
      </w:r>
      <w:r w:rsidR="005D5685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</w:t>
      </w:r>
      <w:r w:rsidR="005D5685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calendrier</w:t>
      </w:r>
      <w:r w:rsidR="005D5685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de la formation (organisation et rythme de l’alternance) </w:t>
      </w:r>
    </w:p>
    <w:p w14:paraId="5167E265" w14:textId="77777777" w:rsidR="005D5685" w:rsidRPr="00403AFB" w:rsidRDefault="0066620E" w:rsidP="00403AFB">
      <w:pPr>
        <w:spacing w:before="120" w:after="120"/>
        <w:ind w:left="7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color w:val="FF0000"/>
          <w:kern w:val="0"/>
          <w:sz w:val="22"/>
          <w:szCs w:val="22"/>
          <w:lang w:eastAsia="fr-FR" w:bidi="ar-SA"/>
        </w:rPr>
        <w:t>Doivent OBLIGATOIREMENT figurer</w:t>
      </w:r>
      <w:r w:rsidRPr="00403AFB">
        <w:rPr>
          <w:rFonts w:ascii="Marianne" w:eastAsia="Times New Roman" w:hAnsi="Marianne" w:cs="Calibri"/>
          <w:color w:val="FF0000"/>
          <w:kern w:val="0"/>
          <w:sz w:val="22"/>
          <w:szCs w:val="22"/>
          <w:lang w:eastAsia="fr-FR" w:bidi="ar-SA"/>
        </w:rPr>
        <w:t> 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: </w:t>
      </w: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le nombre d’heures de formation en centre et en entreprise par année, et pour le cycle.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 </w:t>
      </w:r>
    </w:p>
    <w:p w14:paraId="196513D6" w14:textId="77777777" w:rsidR="00032C4B" w:rsidRPr="00403AFB" w:rsidRDefault="001F7C85" w:rsidP="00403AFB">
      <w:pPr>
        <w:numPr>
          <w:ilvl w:val="0"/>
          <w:numId w:val="4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Le</w:t>
      </w:r>
      <w:r w:rsidR="005D5685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</w:t>
      </w:r>
      <w:r w:rsidR="005D5685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plan d’évaluation prévisionnel</w:t>
      </w:r>
      <w:r w:rsidR="005D5685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</w:t>
      </w:r>
    </w:p>
    <w:p w14:paraId="55B6B5BC" w14:textId="77777777" w:rsidR="00032C4B" w:rsidRPr="00403AFB" w:rsidRDefault="00032C4B" w:rsidP="00403AFB">
      <w:pPr>
        <w:numPr>
          <w:ilvl w:val="1"/>
          <w:numId w:val="4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CCF</w:t>
      </w:r>
      <w:r w:rsidRPr="00403AFB">
        <w:rPr>
          <w:rFonts w:ascii="Marianne" w:eastAsia="Times New Roman" w:hAnsi="Marianne" w:cs="Calibri"/>
          <w:kern w:val="0"/>
          <w:sz w:val="22"/>
          <w:szCs w:val="22"/>
          <w:lang w:eastAsia="fr-FR" w:bidi="ar-SA"/>
        </w:rPr>
        <w:t> 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: Extraction de </w:t>
      </w:r>
      <w:proofErr w:type="spellStart"/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Plan’eval</w:t>
      </w:r>
      <w:proofErr w:type="spellEnd"/>
    </w:p>
    <w:p w14:paraId="5D66C197" w14:textId="77777777" w:rsidR="005D5685" w:rsidRPr="00403AFB" w:rsidRDefault="005D5685" w:rsidP="00403AFB">
      <w:pPr>
        <w:numPr>
          <w:ilvl w:val="1"/>
          <w:numId w:val="4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UC (annexes 1, 2 et 3 de la NS DGER/SDPFE/2016-31 du 15/01/2016)</w:t>
      </w:r>
      <w:r w:rsidRPr="00403AFB">
        <w:rPr>
          <w:rFonts w:ascii="Marianne" w:eastAsia="Times New Roman" w:hAnsi="Marianne" w:cs="Calibri"/>
          <w:kern w:val="0"/>
          <w:sz w:val="22"/>
          <w:szCs w:val="22"/>
          <w:lang w:eastAsia="fr-FR" w:bidi="ar-SA"/>
        </w:rPr>
        <w:t> 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;</w:t>
      </w:r>
    </w:p>
    <w:p w14:paraId="4A1DA4F5" w14:textId="77777777" w:rsidR="005D5685" w:rsidRPr="00403AFB" w:rsidRDefault="001F7C85" w:rsidP="00403AFB">
      <w:pPr>
        <w:numPr>
          <w:ilvl w:val="0"/>
          <w:numId w:val="4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Le</w:t>
      </w:r>
      <w:r w:rsidR="005D5685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fichier relatif à la </w:t>
      </w:r>
      <w:r w:rsidR="005D5685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qualification des formateurs</w:t>
      </w:r>
      <w:r w:rsidR="005D5685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.</w:t>
      </w:r>
      <w:r w:rsidR="004C605C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</w:t>
      </w:r>
    </w:p>
    <w:p w14:paraId="6E4E2271" w14:textId="312FC3B7" w:rsidR="00032C4B" w:rsidRPr="00403AFB" w:rsidRDefault="005D5685" w:rsidP="00403AFB">
      <w:pPr>
        <w:spacing w:before="120" w:after="120"/>
        <w:jc w:val="both"/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 xml:space="preserve">Le dossier d’actualisation doit être adressé à la DRAAF dans le respect des consignes </w:t>
      </w:r>
      <w:r w:rsidR="00F72DF2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ci-dessous</w:t>
      </w:r>
      <w:r w:rsidR="00500DC0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 xml:space="preserve"> au point 2.</w:t>
      </w:r>
    </w:p>
    <w:p w14:paraId="0EBDB61F" w14:textId="77777777" w:rsidR="00F72DF2" w:rsidRPr="00403AFB" w:rsidRDefault="00F72DF2" w:rsidP="00403AFB">
      <w:pPr>
        <w:spacing w:before="120" w:after="120"/>
        <w:jc w:val="both"/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</w:pPr>
    </w:p>
    <w:p w14:paraId="1F006D13" w14:textId="77777777" w:rsidR="00F72DF2" w:rsidRPr="00403AFB" w:rsidRDefault="00F72DF2" w:rsidP="00403AFB">
      <w:pPr>
        <w:numPr>
          <w:ilvl w:val="0"/>
          <w:numId w:val="5"/>
        </w:numPr>
        <w:spacing w:before="120" w:after="120"/>
        <w:jc w:val="both"/>
        <w:rPr>
          <w:rFonts w:ascii="Marianne" w:eastAsia="Times New Roman" w:hAnsi="Marianne" w:cs="Arial"/>
          <w:b/>
          <w:smallCaps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b/>
          <w:smallCaps/>
          <w:kern w:val="0"/>
          <w:sz w:val="22"/>
          <w:szCs w:val="22"/>
          <w:lang w:eastAsia="fr-FR" w:bidi="ar-SA"/>
        </w:rPr>
        <w:t>LORSQUE DES MODIFICATIONS SIGNIFICATIVES SONT ENVISAGEES DANS :</w:t>
      </w:r>
    </w:p>
    <w:p w14:paraId="6E653303" w14:textId="77777777" w:rsidR="00F72DF2" w:rsidRPr="00403AFB" w:rsidRDefault="00F72DF2" w:rsidP="00403AFB">
      <w:pPr>
        <w:shd w:val="clear" w:color="auto" w:fill="E6E6E6"/>
        <w:spacing w:before="120" w:after="120"/>
        <w:jc w:val="both"/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Le dispositif d’évaluation</w:t>
      </w:r>
    </w:p>
    <w:p w14:paraId="3B62F460" w14:textId="77777777" w:rsidR="00F72DF2" w:rsidRPr="00403AFB" w:rsidRDefault="00F72DF2" w:rsidP="00403AFB">
      <w:p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Exposer le dispositif d’évaluation selon :</w:t>
      </w:r>
    </w:p>
    <w:p w14:paraId="5E45CB22" w14:textId="77777777" w:rsidR="00F72DF2" w:rsidRPr="00403AFB" w:rsidRDefault="001F7C85" w:rsidP="00403AFB">
      <w:pPr>
        <w:numPr>
          <w:ilvl w:val="0"/>
          <w:numId w:val="6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Le</w:t>
      </w:r>
      <w:r w:rsidR="00F72DF2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</w:t>
      </w:r>
      <w:r w:rsidR="00F72DF2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document 2</w:t>
      </w:r>
      <w:r w:rsidR="00F72DF2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de la NS DGER/SDPFE/2014-109 du 13/02/2014 (</w:t>
      </w:r>
      <w:r w:rsidR="00F72DF2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cf. annexe I ou II de la NS</w:t>
      </w:r>
      <w:r w:rsidR="00F72DF2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)</w:t>
      </w:r>
    </w:p>
    <w:p w14:paraId="368EC366" w14:textId="77777777" w:rsidR="00F72DF2" w:rsidRPr="00403AFB" w:rsidRDefault="001F7C85" w:rsidP="00403AFB">
      <w:pPr>
        <w:numPr>
          <w:ilvl w:val="0"/>
          <w:numId w:val="6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Les</w:t>
      </w:r>
      <w:r w:rsidR="00F72DF2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</w:t>
      </w:r>
      <w:r w:rsidR="00F72DF2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annexes 1, 2 et 3</w:t>
      </w:r>
      <w:r w:rsidR="00F72DF2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de la NS DGER/SDPFE/2016-31 du 15/01/2016 (</w:t>
      </w:r>
      <w:r w:rsidR="00F72DF2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à télécharger</w:t>
      </w:r>
      <w:r w:rsidR="00F72DF2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)</w:t>
      </w:r>
    </w:p>
    <w:p w14:paraId="1DEAF70D" w14:textId="77777777" w:rsidR="00F72DF2" w:rsidRPr="00403AFB" w:rsidRDefault="00F72DF2" w:rsidP="00403AFB">
      <w:pPr>
        <w:shd w:val="clear" w:color="auto" w:fill="E6E6E6"/>
        <w:spacing w:before="120" w:after="120"/>
        <w:jc w:val="both"/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 xml:space="preserve">Le dispositif de formation </w:t>
      </w:r>
    </w:p>
    <w:p w14:paraId="5A145CC7" w14:textId="77777777" w:rsidR="00F72DF2" w:rsidRPr="00403AFB" w:rsidRDefault="00F72DF2" w:rsidP="00403AFB">
      <w:p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Exposer le dispositif de formation selon :</w:t>
      </w:r>
    </w:p>
    <w:p w14:paraId="5A381AD4" w14:textId="77777777" w:rsidR="00F72DF2" w:rsidRPr="00403AFB" w:rsidRDefault="001F7C85" w:rsidP="00403AFB">
      <w:pPr>
        <w:numPr>
          <w:ilvl w:val="0"/>
          <w:numId w:val="7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Le</w:t>
      </w:r>
      <w:r w:rsidR="00F72DF2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</w:t>
      </w:r>
      <w:r w:rsidR="00F72DF2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document 3</w:t>
      </w:r>
      <w:r w:rsidR="00F72DF2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de la NS DGER/SDPFE/2014-109 du 13/02/2014 (</w:t>
      </w:r>
      <w:r w:rsidR="00F72DF2"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cf. annexe I ou II de la NS</w:t>
      </w:r>
      <w:r w:rsidR="00F72DF2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)</w:t>
      </w:r>
    </w:p>
    <w:p w14:paraId="0A0CFF64" w14:textId="77777777" w:rsidR="00403AFB" w:rsidRDefault="00403AFB" w:rsidP="00403AFB">
      <w:pPr>
        <w:jc w:val="both"/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</w:pPr>
      <w:r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br w:type="page"/>
      </w:r>
    </w:p>
    <w:p w14:paraId="356A1D5E" w14:textId="0B9FBC71" w:rsidR="00F72DF2" w:rsidRPr="00403AFB" w:rsidRDefault="00F72DF2" w:rsidP="00403AFB">
      <w:pPr>
        <w:shd w:val="clear" w:color="auto" w:fill="E6E6E6"/>
        <w:spacing w:before="120" w:after="120"/>
        <w:jc w:val="both"/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lastRenderedPageBreak/>
        <w:t>Les modules (formations évaluées sous forme de CCF)</w:t>
      </w:r>
    </w:p>
    <w:p w14:paraId="1485AA46" w14:textId="21303C94" w:rsidR="003014FE" w:rsidRDefault="003014FE" w:rsidP="00403AFB">
      <w:p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Les dossiers sont à déposer sur démarche numérique</w:t>
      </w:r>
    </w:p>
    <w:p w14:paraId="05A671A8" w14:textId="16B9D141" w:rsidR="003014FE" w:rsidRDefault="003014FE" w:rsidP="00403AFB">
      <w:p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MIP-MAP : </w:t>
      </w:r>
      <w:hyperlink r:id="rId7" w:history="1">
        <w:r w:rsidR="00201745" w:rsidRPr="00201745">
          <w:rPr>
            <w:rStyle w:val="Lienhypertexte"/>
            <w:rFonts w:ascii="Marianne" w:eastAsia="Times New Roman" w:hAnsi="Marianne" w:cs="Arial"/>
            <w:kern w:val="0"/>
            <w:sz w:val="22"/>
            <w:szCs w:val="22"/>
            <w:lang w:eastAsia="fr-FR" w:bidi="ar-SA"/>
          </w:rPr>
          <w:t>li</w:t>
        </w:r>
        <w:r w:rsidR="00201745" w:rsidRPr="00201745">
          <w:rPr>
            <w:rStyle w:val="Lienhypertexte"/>
            <w:rFonts w:ascii="Marianne" w:eastAsia="Times New Roman" w:hAnsi="Marianne" w:cs="Arial"/>
            <w:kern w:val="0"/>
            <w:sz w:val="22"/>
            <w:szCs w:val="22"/>
            <w:lang w:eastAsia="fr-FR" w:bidi="ar-SA"/>
          </w:rPr>
          <w:t>e</w:t>
        </w:r>
        <w:r w:rsidR="00201745" w:rsidRPr="00201745">
          <w:rPr>
            <w:rStyle w:val="Lienhypertexte"/>
            <w:rFonts w:ascii="Marianne" w:eastAsia="Times New Roman" w:hAnsi="Marianne" w:cs="Arial"/>
            <w:kern w:val="0"/>
            <w:sz w:val="22"/>
            <w:szCs w:val="22"/>
            <w:lang w:eastAsia="fr-FR" w:bidi="ar-SA"/>
          </w:rPr>
          <w:t>n</w:t>
        </w:r>
      </w:hyperlink>
      <w:r w:rsidR="00201745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</w:t>
      </w:r>
    </w:p>
    <w:p w14:paraId="4B4F9D93" w14:textId="08C84713" w:rsidR="003014FE" w:rsidRDefault="003014FE" w:rsidP="003014FE">
      <w:pPr>
        <w:pStyle w:val="Paragraphedeliste"/>
        <w:numPr>
          <w:ilvl w:val="0"/>
          <w:numId w:val="7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3014FE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La Note de service DGER/SDPFE/2025-345 du 30/05/2025 modifie le dispositif de validation de MIP et MAP.</w:t>
      </w:r>
      <w:r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</w:t>
      </w:r>
      <w:r w:rsidR="00201745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L’établissement doit transmettre obligatoirement la délibération précisant : le centre demandeur, le diplôme, l’option, le support, et l’intitulé exacte du MIP ou MAP concerné. </w:t>
      </w:r>
    </w:p>
    <w:p w14:paraId="393E0EE1" w14:textId="7F73BCDD" w:rsidR="003014FE" w:rsidRDefault="00201745" w:rsidP="00403AFB">
      <w:p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EIL : </w:t>
      </w:r>
    </w:p>
    <w:p w14:paraId="0DB3F9BE" w14:textId="30CC95E0" w:rsidR="00F72DF2" w:rsidRPr="00403AFB" w:rsidRDefault="001F7C85" w:rsidP="00403AFB">
      <w:pPr>
        <w:pStyle w:val="Paragraphedeliste"/>
        <w:numPr>
          <w:ilvl w:val="0"/>
          <w:numId w:val="7"/>
        </w:num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EIL</w:t>
      </w:r>
      <w:r w:rsidR="00593CAA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conformément à la note de service </w:t>
      </w:r>
      <w:r w:rsidR="009A2114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n</w:t>
      </w:r>
      <w:r w:rsidR="00593CAA"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>ote de service DGER/SDES/2022-40 du 13 janvier 2022</w:t>
      </w:r>
    </w:p>
    <w:p w14:paraId="44F14893" w14:textId="050AEC07" w:rsidR="00B35324" w:rsidRPr="00403AFB" w:rsidRDefault="00403AFB" w:rsidP="00403AFB">
      <w:pPr>
        <w:pStyle w:val="Liste"/>
        <w:jc w:val="both"/>
        <w:rPr>
          <w:rFonts w:ascii="Marianne" w:hAnsi="Marianne"/>
          <w:sz w:val="22"/>
          <w:szCs w:val="22"/>
        </w:rPr>
      </w:pPr>
      <w:r w:rsidRPr="00403AFB">
        <w:rPr>
          <w:rFonts w:ascii="Marianne" w:eastAsia="Times New Roman" w:hAnsi="Marianne"/>
          <w:kern w:val="0"/>
          <w:sz w:val="22"/>
          <w:szCs w:val="22"/>
          <w:lang w:eastAsia="fr-FR" w:bidi="ar-SA"/>
        </w:rPr>
        <w:t>Nouveauté, l</w:t>
      </w:r>
      <w:r w:rsidR="00F72DF2" w:rsidRPr="00403AFB">
        <w:rPr>
          <w:rFonts w:ascii="Marianne" w:eastAsia="Times New Roman" w:hAnsi="Marianne"/>
          <w:kern w:val="0"/>
          <w:sz w:val="22"/>
          <w:szCs w:val="22"/>
          <w:lang w:eastAsia="fr-FR" w:bidi="ar-SA"/>
        </w:rPr>
        <w:t xml:space="preserve">es dossiers doivent être </w:t>
      </w:r>
      <w:r w:rsidR="00B35324" w:rsidRPr="00403AFB">
        <w:rPr>
          <w:rFonts w:ascii="Marianne" w:eastAsia="Times New Roman" w:hAnsi="Marianne"/>
          <w:kern w:val="0"/>
          <w:sz w:val="22"/>
          <w:szCs w:val="22"/>
          <w:lang w:eastAsia="fr-FR" w:bidi="ar-SA"/>
        </w:rPr>
        <w:t>déposés</w:t>
      </w:r>
      <w:r w:rsidR="00F72DF2" w:rsidRPr="00403AFB">
        <w:rPr>
          <w:rFonts w:ascii="Marianne" w:eastAsia="Times New Roman" w:hAnsi="Marianne"/>
          <w:kern w:val="0"/>
          <w:sz w:val="22"/>
          <w:szCs w:val="22"/>
          <w:lang w:eastAsia="fr-FR" w:bidi="ar-SA"/>
        </w:rPr>
        <w:t xml:space="preserve"> pour validation </w:t>
      </w:r>
      <w:r w:rsidR="00B35324" w:rsidRPr="00403AFB">
        <w:rPr>
          <w:rFonts w:ascii="Marianne" w:eastAsia="Times New Roman" w:hAnsi="Marianne"/>
          <w:kern w:val="0"/>
          <w:sz w:val="22"/>
          <w:szCs w:val="22"/>
          <w:lang w:eastAsia="fr-FR" w:bidi="ar-SA"/>
        </w:rPr>
        <w:t xml:space="preserve">sur </w:t>
      </w:r>
      <w:r w:rsidR="00B35324" w:rsidRPr="00403AFB">
        <w:rPr>
          <w:rFonts w:ascii="Marianne" w:hAnsi="Marianne"/>
          <w:sz w:val="22"/>
          <w:szCs w:val="22"/>
        </w:rPr>
        <w:t xml:space="preserve">Démarche </w:t>
      </w:r>
      <w:r w:rsidR="00201745">
        <w:rPr>
          <w:rFonts w:ascii="Marianne" w:hAnsi="Marianne"/>
          <w:sz w:val="22"/>
          <w:szCs w:val="22"/>
        </w:rPr>
        <w:t>numérique</w:t>
      </w:r>
      <w:r w:rsidR="00B35324" w:rsidRPr="00403AFB">
        <w:rPr>
          <w:rFonts w:ascii="Marianne" w:hAnsi="Marianne"/>
          <w:sz w:val="22"/>
          <w:szCs w:val="22"/>
        </w:rPr>
        <w:t xml:space="preserve"> :</w:t>
      </w:r>
    </w:p>
    <w:p w14:paraId="2130F76E" w14:textId="220C89AA" w:rsidR="00F72DF2" w:rsidRPr="007C3BEB" w:rsidRDefault="00F72DF2" w:rsidP="007C3BEB">
      <w:pPr>
        <w:pStyle w:val="Liste"/>
        <w:rPr>
          <w:rFonts w:ascii="Marianne" w:hAnsi="Marianne"/>
          <w:sz w:val="22"/>
          <w:szCs w:val="22"/>
        </w:rPr>
      </w:pPr>
      <w:r w:rsidRPr="00403AFB">
        <w:rPr>
          <w:rFonts w:ascii="Marianne" w:eastAsia="Times New Roman" w:hAnsi="Marianne"/>
          <w:kern w:val="0"/>
          <w:sz w:val="22"/>
          <w:szCs w:val="22"/>
          <w:lang w:eastAsia="fr-FR" w:bidi="ar-SA"/>
        </w:rPr>
        <w:t xml:space="preserve"> </w:t>
      </w:r>
      <w:proofErr w:type="gramStart"/>
      <w:r w:rsidR="00B35324" w:rsidRPr="00403AFB">
        <w:rPr>
          <w:rFonts w:ascii="Segoe UI Emoji" w:hAnsi="Segoe UI Emoji" w:cs="Segoe UI Emoji"/>
          <w:sz w:val="22"/>
          <w:szCs w:val="22"/>
        </w:rPr>
        <w:t>🔗</w:t>
      </w:r>
      <w:proofErr w:type="gramEnd"/>
      <w:r w:rsidR="00B35324" w:rsidRPr="00403AFB">
        <w:rPr>
          <w:rFonts w:ascii="Marianne" w:hAnsi="Marianne"/>
          <w:sz w:val="22"/>
          <w:szCs w:val="22"/>
        </w:rPr>
        <w:t xml:space="preserve"> Reconduction EIL → </w:t>
      </w:r>
      <w:hyperlink r:id="rId8" w:history="1">
        <w:r w:rsidR="00201745" w:rsidRPr="007C3BEB">
          <w:rPr>
            <w:rStyle w:val="Lienhypertexte"/>
            <w:rFonts w:ascii="Marianne" w:hAnsi="Marianne"/>
          </w:rPr>
          <w:t>Lie</w:t>
        </w:r>
        <w:r w:rsidR="00201745" w:rsidRPr="007C3BEB">
          <w:rPr>
            <w:rStyle w:val="Lienhypertexte"/>
            <w:rFonts w:ascii="Marianne" w:hAnsi="Marianne"/>
          </w:rPr>
          <w:t>n</w:t>
        </w:r>
      </w:hyperlink>
      <w:r w:rsidR="00201745" w:rsidRPr="007C3BEB">
        <w:rPr>
          <w:rFonts w:ascii="Marianne" w:hAnsi="Marianne"/>
        </w:rPr>
        <w:t xml:space="preserve"> </w:t>
      </w:r>
      <w:r w:rsidR="00B35324" w:rsidRPr="00403AFB">
        <w:rPr>
          <w:rFonts w:ascii="Marianne" w:hAnsi="Marianne"/>
          <w:sz w:val="22"/>
          <w:szCs w:val="22"/>
        </w:rPr>
        <w:br/>
      </w:r>
      <w:r w:rsidR="00B35324" w:rsidRPr="00403AFB">
        <w:rPr>
          <w:rFonts w:ascii="Segoe UI Emoji" w:hAnsi="Segoe UI Emoji" w:cs="Segoe UI Emoji"/>
          <w:sz w:val="22"/>
          <w:szCs w:val="22"/>
        </w:rPr>
        <w:t>🔗</w:t>
      </w:r>
      <w:r w:rsidR="00B35324" w:rsidRPr="00403AFB">
        <w:rPr>
          <w:rFonts w:ascii="Marianne" w:hAnsi="Marianne"/>
          <w:sz w:val="22"/>
          <w:szCs w:val="22"/>
        </w:rPr>
        <w:t xml:space="preserve"> Demande d'ouverture de </w:t>
      </w:r>
      <w:r w:rsidR="00201745">
        <w:rPr>
          <w:rFonts w:ascii="Marianne" w:hAnsi="Marianne"/>
          <w:sz w:val="22"/>
          <w:szCs w:val="22"/>
        </w:rPr>
        <w:t>EIL</w:t>
      </w:r>
      <w:r w:rsidR="00B35324" w:rsidRPr="00403AFB">
        <w:rPr>
          <w:rFonts w:ascii="Marianne" w:hAnsi="Marianne"/>
          <w:sz w:val="22"/>
          <w:szCs w:val="22"/>
        </w:rPr>
        <w:t xml:space="preserve"> - BTSA →</w:t>
      </w:r>
      <w:hyperlink r:id="rId9" w:history="1">
        <w:r w:rsidR="00B35324" w:rsidRPr="00201745">
          <w:rPr>
            <w:rStyle w:val="Lienhypertexte"/>
            <w:rFonts w:ascii="Marianne" w:hAnsi="Marianne"/>
            <w:sz w:val="22"/>
            <w:szCs w:val="22"/>
          </w:rPr>
          <w:t xml:space="preserve"> </w:t>
        </w:r>
        <w:r w:rsidR="007C3BEB">
          <w:rPr>
            <w:rStyle w:val="Lienhypertexte"/>
            <w:rFonts w:ascii="Marianne" w:eastAsia="Times New Roman" w:hAnsi="Marianne"/>
            <w:sz w:val="22"/>
            <w:szCs w:val="22"/>
          </w:rPr>
          <w:t>Lie</w:t>
        </w:r>
        <w:r w:rsidR="007C3BEB">
          <w:rPr>
            <w:rStyle w:val="Lienhypertexte"/>
            <w:rFonts w:ascii="Marianne" w:eastAsia="Times New Roman" w:hAnsi="Marianne"/>
            <w:sz w:val="22"/>
            <w:szCs w:val="22"/>
          </w:rPr>
          <w:t>n</w:t>
        </w:r>
      </w:hyperlink>
      <w:r w:rsidR="00B35324" w:rsidRPr="00403AFB">
        <w:rPr>
          <w:rFonts w:ascii="Marianne" w:hAnsi="Marianne"/>
          <w:sz w:val="22"/>
          <w:szCs w:val="22"/>
        </w:rPr>
        <w:br/>
      </w:r>
    </w:p>
    <w:p w14:paraId="6E90F287" w14:textId="77777777" w:rsidR="00F72DF2" w:rsidRPr="00403AFB" w:rsidRDefault="00F72DF2" w:rsidP="00403AFB">
      <w:pPr>
        <w:shd w:val="clear" w:color="auto" w:fill="E6E6E6"/>
        <w:spacing w:before="120" w:after="120"/>
        <w:jc w:val="both"/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Les UCARE (formations évaluées sous forme d’UC)</w:t>
      </w:r>
    </w:p>
    <w:p w14:paraId="49B50E64" w14:textId="6D670ADD" w:rsidR="00F72DF2" w:rsidRPr="00403AFB" w:rsidRDefault="00F72DF2" w:rsidP="00403AFB">
      <w:pPr>
        <w:spacing w:before="120" w:after="120"/>
        <w:jc w:val="both"/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Vous devez présenter les propositions de nouvelles UCARE selon le </w:t>
      </w: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modèle à télécharger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sur le site internet de la DRAAF.</w:t>
      </w:r>
    </w:p>
    <w:p w14:paraId="41F5FB27" w14:textId="77777777" w:rsidR="00F72DF2" w:rsidRPr="00403AFB" w:rsidRDefault="00F72DF2" w:rsidP="00403AFB">
      <w:pPr>
        <w:shd w:val="clear" w:color="auto" w:fill="E6E6E6"/>
        <w:spacing w:before="120" w:after="120"/>
        <w:jc w:val="both"/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  <w:t>L’équipe pédagogique (Qualification des formateurs)</w:t>
      </w:r>
    </w:p>
    <w:p w14:paraId="14B0E56E" w14:textId="3D80E1BF" w:rsidR="005D5685" w:rsidRPr="00403AFB" w:rsidRDefault="00F72DF2" w:rsidP="00403AFB">
      <w:pPr>
        <w:spacing w:before="120" w:after="120"/>
        <w:jc w:val="both"/>
        <w:rPr>
          <w:rFonts w:ascii="Marianne" w:eastAsia="Times New Roman" w:hAnsi="Marianne" w:cs="Arial"/>
          <w:b/>
          <w:kern w:val="0"/>
          <w:sz w:val="22"/>
          <w:szCs w:val="22"/>
          <w:lang w:eastAsia="fr-FR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Mettre à jour l’état de qualification du personnel à l’aide </w:t>
      </w:r>
      <w:hyperlink r:id="rId10" w:history="1">
        <w:r w:rsidRPr="00403AFB">
          <w:rPr>
            <w:rStyle w:val="Lienhypertexte"/>
            <w:rFonts w:ascii="Marianne" w:eastAsia="Times New Roman" w:hAnsi="Marianne" w:cs="Arial"/>
            <w:b/>
            <w:kern w:val="0"/>
            <w:sz w:val="22"/>
            <w:szCs w:val="22"/>
            <w:lang w:eastAsia="fr-FR" w:bidi="ar-SA"/>
          </w:rPr>
          <w:t xml:space="preserve">du fichier </w:t>
        </w:r>
        <w:r w:rsidRPr="00403AFB">
          <w:rPr>
            <w:rStyle w:val="Lienhypertexte"/>
            <w:rFonts w:ascii="Marianne" w:eastAsia="Times New Roman" w:hAnsi="Marianne" w:cs="Arial"/>
            <w:b/>
            <w:kern w:val="0"/>
            <w:sz w:val="22"/>
            <w:szCs w:val="22"/>
            <w:lang w:eastAsia="fr-FR" w:bidi="ar-SA"/>
          </w:rPr>
          <w:t>à</w:t>
        </w:r>
        <w:r w:rsidRPr="00403AFB">
          <w:rPr>
            <w:rStyle w:val="Lienhypertexte"/>
            <w:rFonts w:ascii="Marianne" w:eastAsia="Times New Roman" w:hAnsi="Marianne" w:cs="Arial"/>
            <w:b/>
            <w:kern w:val="0"/>
            <w:sz w:val="22"/>
            <w:szCs w:val="22"/>
            <w:lang w:eastAsia="fr-FR" w:bidi="ar-SA"/>
          </w:rPr>
          <w:t xml:space="preserve"> télécharger</w:t>
        </w:r>
      </w:hyperlink>
      <w:r w:rsidRPr="00403AFB">
        <w:rPr>
          <w:rFonts w:ascii="Marianne" w:eastAsia="Times New Roman" w:hAnsi="Marianne" w:cs="Arial"/>
          <w:kern w:val="0"/>
          <w:sz w:val="22"/>
          <w:szCs w:val="22"/>
          <w:lang w:eastAsia="fr-FR" w:bidi="ar-SA"/>
        </w:rPr>
        <w:t xml:space="preserve"> sur le site internet de la DRAAF.</w:t>
      </w:r>
    </w:p>
    <w:p w14:paraId="615E73C4" w14:textId="77777777" w:rsidR="005D5685" w:rsidRPr="00403AFB" w:rsidRDefault="005D5685" w:rsidP="00403AFB">
      <w:pPr>
        <w:keepNext/>
        <w:suppressAutoHyphens/>
        <w:jc w:val="both"/>
        <w:outlineLvl w:val="1"/>
        <w:rPr>
          <w:rFonts w:ascii="Marianne" w:eastAsia="Times New Roman" w:hAnsi="Marianne" w:cs="Arial"/>
          <w:b/>
          <w:bCs/>
          <w:i/>
          <w:iCs/>
          <w:kern w:val="0"/>
          <w:sz w:val="22"/>
          <w:szCs w:val="22"/>
          <w:lang w:eastAsia="ar-SA" w:bidi="ar-SA"/>
        </w:rPr>
      </w:pPr>
    </w:p>
    <w:p w14:paraId="7F8C18FD" w14:textId="05E2632F" w:rsidR="00444284" w:rsidRPr="00403AFB" w:rsidRDefault="00F72DF2" w:rsidP="00403AFB">
      <w:pPr>
        <w:jc w:val="both"/>
        <w:rPr>
          <w:rStyle w:val="Accentuationintense"/>
          <w:rFonts w:ascii="Marianne" w:hAnsi="Marianne"/>
          <w:b/>
          <w:sz w:val="28"/>
          <w:szCs w:val="28"/>
        </w:rPr>
      </w:pPr>
      <w:r w:rsidRPr="00403AFB">
        <w:rPr>
          <w:rStyle w:val="Accentuationintense"/>
          <w:rFonts w:ascii="Marianne" w:hAnsi="Marianne"/>
          <w:b/>
          <w:sz w:val="28"/>
          <w:szCs w:val="28"/>
        </w:rPr>
        <w:t>2</w:t>
      </w:r>
      <w:r w:rsidR="00403AFB">
        <w:rPr>
          <w:rStyle w:val="Accentuationintense"/>
          <w:rFonts w:ascii="Marianne" w:hAnsi="Marianne"/>
          <w:b/>
          <w:sz w:val="28"/>
          <w:szCs w:val="28"/>
        </w:rPr>
        <w:t>.</w:t>
      </w:r>
      <w:r w:rsidRPr="00403AFB">
        <w:rPr>
          <w:rStyle w:val="Accentuationintense"/>
          <w:rFonts w:ascii="Marianne" w:hAnsi="Marianne"/>
          <w:b/>
          <w:sz w:val="28"/>
          <w:szCs w:val="28"/>
        </w:rPr>
        <w:t xml:space="preserve"> </w:t>
      </w:r>
      <w:r w:rsidR="005D5685" w:rsidRPr="00403AFB">
        <w:rPr>
          <w:rStyle w:val="Accentuationintense"/>
          <w:rFonts w:ascii="Marianne" w:hAnsi="Marianne"/>
          <w:b/>
          <w:sz w:val="28"/>
          <w:szCs w:val="28"/>
        </w:rPr>
        <w:t>Consignes relatives à l’actualisation</w:t>
      </w:r>
    </w:p>
    <w:p w14:paraId="3CA7AC9A" w14:textId="77777777" w:rsidR="005D5685" w:rsidRPr="00403AFB" w:rsidRDefault="005D5685" w:rsidP="00403AFB">
      <w:pPr>
        <w:jc w:val="both"/>
        <w:rPr>
          <w:rFonts w:ascii="Marianne" w:eastAsia="Times New Roman" w:hAnsi="Marianne" w:cs="Arial"/>
          <w:b/>
          <w:kern w:val="0"/>
          <w:sz w:val="22"/>
          <w:szCs w:val="22"/>
          <w:u w:val="single"/>
          <w:lang w:eastAsia="ar-SA" w:bidi="ar-SA"/>
        </w:rPr>
      </w:pPr>
    </w:p>
    <w:p w14:paraId="0795722E" w14:textId="4C36CECA" w:rsidR="00444284" w:rsidRPr="00403AFB" w:rsidRDefault="00444284" w:rsidP="00403AFB">
      <w:pPr>
        <w:jc w:val="both"/>
        <w:rPr>
          <w:rFonts w:ascii="Marianne" w:eastAsia="Times New Roman" w:hAnsi="Marianne" w:cs="Arial"/>
          <w:b/>
          <w:kern w:val="0"/>
          <w:sz w:val="22"/>
          <w:szCs w:val="22"/>
          <w:u w:val="single"/>
          <w:lang w:eastAsia="ar-SA" w:bidi="ar-SA"/>
        </w:rPr>
      </w:pPr>
      <w:r w:rsidRPr="00403AFB">
        <w:rPr>
          <w:rFonts w:ascii="Marianne" w:eastAsia="Times New Roman" w:hAnsi="Marianne" w:cs="Arial"/>
          <w:b/>
          <w:kern w:val="0"/>
          <w:sz w:val="22"/>
          <w:szCs w:val="22"/>
          <w:u w:val="single"/>
          <w:lang w:eastAsia="ar-SA" w:bidi="ar-SA"/>
        </w:rPr>
        <w:t>Pou</w:t>
      </w:r>
      <w:r w:rsidR="00032C4B" w:rsidRPr="00403AFB">
        <w:rPr>
          <w:rFonts w:ascii="Marianne" w:eastAsia="Times New Roman" w:hAnsi="Marianne" w:cs="Arial"/>
          <w:b/>
          <w:kern w:val="0"/>
          <w:sz w:val="22"/>
          <w:szCs w:val="22"/>
          <w:u w:val="single"/>
          <w:lang w:eastAsia="ar-SA" w:bidi="ar-SA"/>
        </w:rPr>
        <w:t>r le 1</w:t>
      </w:r>
      <w:r w:rsidR="008C3ACE" w:rsidRPr="00403AFB">
        <w:rPr>
          <w:rFonts w:ascii="Marianne" w:eastAsia="Times New Roman" w:hAnsi="Marianne" w:cs="Arial"/>
          <w:b/>
          <w:kern w:val="0"/>
          <w:sz w:val="22"/>
          <w:szCs w:val="22"/>
          <w:u w:val="single"/>
          <w:lang w:eastAsia="ar-SA" w:bidi="ar-SA"/>
        </w:rPr>
        <w:t>5</w:t>
      </w:r>
      <w:r w:rsidR="00032C4B" w:rsidRPr="00403AFB">
        <w:rPr>
          <w:rFonts w:ascii="Marianne" w:eastAsia="Times New Roman" w:hAnsi="Marianne" w:cs="Arial"/>
          <w:b/>
          <w:kern w:val="0"/>
          <w:sz w:val="22"/>
          <w:szCs w:val="22"/>
          <w:u w:val="single"/>
          <w:lang w:eastAsia="ar-SA" w:bidi="ar-SA"/>
        </w:rPr>
        <w:t xml:space="preserve"> septembre 202</w:t>
      </w:r>
      <w:r w:rsidR="003014FE">
        <w:rPr>
          <w:rFonts w:ascii="Marianne" w:eastAsia="Times New Roman" w:hAnsi="Marianne" w:cs="Arial"/>
          <w:b/>
          <w:kern w:val="0"/>
          <w:sz w:val="22"/>
          <w:szCs w:val="22"/>
          <w:u w:val="single"/>
          <w:lang w:eastAsia="ar-SA" w:bidi="ar-SA"/>
        </w:rPr>
        <w:t>6</w:t>
      </w:r>
      <w:r w:rsidRPr="00403AFB">
        <w:rPr>
          <w:rFonts w:ascii="Marianne" w:eastAsia="Times New Roman" w:hAnsi="Marianne" w:cs="Arial"/>
          <w:b/>
          <w:kern w:val="0"/>
          <w:sz w:val="22"/>
          <w:szCs w:val="22"/>
          <w:u w:val="single"/>
          <w:lang w:eastAsia="ar-SA" w:bidi="ar-SA"/>
        </w:rPr>
        <w:t xml:space="preserve"> - Délai de rigueur</w:t>
      </w:r>
    </w:p>
    <w:p w14:paraId="0B4A0736" w14:textId="77777777" w:rsidR="00444284" w:rsidRPr="00403AFB" w:rsidRDefault="00444284" w:rsidP="00403AFB">
      <w:pPr>
        <w:keepNext/>
        <w:suppressAutoHyphens/>
        <w:jc w:val="both"/>
        <w:outlineLvl w:val="1"/>
        <w:rPr>
          <w:rFonts w:ascii="Marianne" w:eastAsia="Times New Roman" w:hAnsi="Marianne" w:cs="Arial"/>
          <w:b/>
          <w:bCs/>
          <w:i/>
          <w:iCs/>
          <w:kern w:val="0"/>
          <w:sz w:val="22"/>
          <w:szCs w:val="22"/>
          <w:lang w:eastAsia="ar-SA" w:bidi="ar-SA"/>
        </w:rPr>
      </w:pPr>
    </w:p>
    <w:p w14:paraId="32035472" w14:textId="77777777" w:rsidR="004C605C" w:rsidRPr="00403AFB" w:rsidRDefault="00444284" w:rsidP="00403AFB">
      <w:pPr>
        <w:jc w:val="both"/>
        <w:rPr>
          <w:rFonts w:ascii="Marianne" w:eastAsia="Times New Roman" w:hAnsi="Marianne" w:cs="Arial"/>
          <w:kern w:val="0"/>
          <w:sz w:val="22"/>
          <w:szCs w:val="22"/>
          <w:lang w:eastAsia="ar-SA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ar-SA" w:bidi="ar-SA"/>
        </w:rPr>
        <w:t xml:space="preserve">L’établissement adresse à la DRAAF, le </w:t>
      </w:r>
      <w:r w:rsidRPr="00403AFB">
        <w:rPr>
          <w:rFonts w:ascii="Marianne" w:eastAsia="Times New Roman" w:hAnsi="Marianne" w:cs="Arial"/>
          <w:b/>
          <w:bCs/>
          <w:kern w:val="0"/>
          <w:sz w:val="22"/>
          <w:szCs w:val="22"/>
          <w:lang w:eastAsia="ar-SA" w:bidi="ar-SA"/>
        </w:rPr>
        <w:t>dossier d’actualisation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ar-SA" w:bidi="ar-SA"/>
        </w:rPr>
        <w:t xml:space="preserve"> selon le modèle disponible sur le site internet de la DRAAF Grand Est </w:t>
      </w:r>
    </w:p>
    <w:p w14:paraId="44CB6B3C" w14:textId="7C45C63F" w:rsidR="00BF0018" w:rsidRPr="00403AFB" w:rsidRDefault="00E061C9" w:rsidP="00403AFB">
      <w:pPr>
        <w:jc w:val="both"/>
        <w:rPr>
          <w:rStyle w:val="Lienhypertexte"/>
          <w:rFonts w:ascii="Marianne" w:eastAsia="Times New Roman" w:hAnsi="Marianne" w:cs="Arial"/>
          <w:kern w:val="0"/>
          <w:sz w:val="22"/>
          <w:szCs w:val="22"/>
          <w:lang w:eastAsia="ar-SA" w:bidi="ar-SA"/>
        </w:rPr>
      </w:pPr>
      <w:r w:rsidRPr="00403AFB">
        <w:rPr>
          <w:rFonts w:ascii="Marianne" w:hAnsi="Marianne"/>
          <w:color w:val="0000FF"/>
          <w:sz w:val="22"/>
          <w:szCs w:val="22"/>
          <w:u w:val="single"/>
        </w:rPr>
        <w:fldChar w:fldCharType="begin"/>
      </w:r>
      <w:r w:rsidR="00E2525A">
        <w:rPr>
          <w:rFonts w:ascii="Marianne" w:hAnsi="Marianne"/>
          <w:color w:val="0000FF"/>
          <w:sz w:val="22"/>
          <w:szCs w:val="22"/>
          <w:u w:val="single"/>
        </w:rPr>
        <w:instrText>HYPERLINK "https://draaf.grand-est.agriculture.gouv.fr/IMG/docx/dossier_actualisation_des_habilitations_2026.docx" \o "Dossier d'actualisation des habilitations - doc - 61.8 ko (ouverture nouvelle fenêtre)" \t "_blank"</w:instrText>
      </w:r>
      <w:r w:rsidR="00E2525A" w:rsidRPr="00403AFB">
        <w:rPr>
          <w:rFonts w:ascii="Marianne" w:hAnsi="Marianne"/>
          <w:color w:val="0000FF"/>
          <w:sz w:val="22"/>
          <w:szCs w:val="22"/>
          <w:u w:val="single"/>
        </w:rPr>
      </w:r>
      <w:r w:rsidRPr="00403AFB">
        <w:rPr>
          <w:rFonts w:ascii="Marianne" w:hAnsi="Marianne"/>
          <w:color w:val="0000FF"/>
          <w:sz w:val="22"/>
          <w:szCs w:val="22"/>
          <w:u w:val="single"/>
        </w:rPr>
        <w:fldChar w:fldCharType="separate"/>
      </w:r>
      <w:r w:rsidR="00BF0018" w:rsidRPr="00403AFB">
        <w:rPr>
          <w:rStyle w:val="Lienhypertexte"/>
          <w:rFonts w:ascii="Marianne" w:hAnsi="Marianne"/>
          <w:sz w:val="22"/>
          <w:szCs w:val="22"/>
        </w:rPr>
        <w:t>Dossier d’actualisation des habilitations</w:t>
      </w:r>
      <w:r w:rsidR="00BF0018" w:rsidRPr="00E2525A">
        <w:rPr>
          <w:rStyle w:val="Lienhypertexte"/>
          <w:rFonts w:ascii="Marianne" w:hAnsi="Marianne"/>
          <w:sz w:val="22"/>
          <w:szCs w:val="22"/>
          <w:u w:val="none"/>
        </w:rPr>
        <w:t xml:space="preserve"> </w:t>
      </w:r>
      <w:bookmarkStart w:id="0" w:name="_Hlk228345094"/>
      <w:r w:rsidR="00E2525A" w:rsidRPr="00E2525A">
        <w:rPr>
          <w:rStyle w:val="Lienhypertexte"/>
          <w:rFonts w:ascii="Marianne" w:hAnsi="Marianne"/>
          <w:sz w:val="22"/>
          <w:szCs w:val="22"/>
          <w:u w:val="none"/>
        </w:rPr>
        <w:t xml:space="preserve">  </w:t>
      </w:r>
      <w:r w:rsidR="00E2525A">
        <w:rPr>
          <w:rFonts w:ascii="Marianne" w:hAnsi="Marianne"/>
          <w:color w:val="FF0000"/>
          <w:sz w:val="22"/>
          <w:szCs w:val="22"/>
        </w:rPr>
        <w:t>Mise à jour 28/04/2026</w:t>
      </w:r>
      <w:bookmarkEnd w:id="0"/>
    </w:p>
    <w:p w14:paraId="4ADDC41F" w14:textId="77777777" w:rsidR="00444284" w:rsidRPr="00403AFB" w:rsidRDefault="00E061C9" w:rsidP="00403AFB">
      <w:pPr>
        <w:ind w:left="360"/>
        <w:jc w:val="both"/>
        <w:rPr>
          <w:rFonts w:ascii="Marianne" w:hAnsi="Marianne"/>
          <w:sz w:val="22"/>
          <w:szCs w:val="22"/>
        </w:rPr>
      </w:pPr>
      <w:r w:rsidRPr="00403AFB">
        <w:rPr>
          <w:rFonts w:ascii="Marianne" w:hAnsi="Marianne"/>
          <w:color w:val="0000FF"/>
          <w:sz w:val="22"/>
          <w:szCs w:val="22"/>
          <w:u w:val="single"/>
        </w:rPr>
        <w:fldChar w:fldCharType="end"/>
      </w:r>
    </w:p>
    <w:p w14:paraId="38B9C59C" w14:textId="77777777" w:rsidR="00BF0018" w:rsidRPr="00403AFB" w:rsidRDefault="00BF0018" w:rsidP="00403AFB">
      <w:pPr>
        <w:ind w:left="360"/>
        <w:jc w:val="both"/>
        <w:rPr>
          <w:rFonts w:ascii="Marianne" w:eastAsia="Times New Roman" w:hAnsi="Marianne" w:cs="Arial"/>
          <w:kern w:val="0"/>
          <w:sz w:val="22"/>
          <w:szCs w:val="22"/>
          <w:lang w:eastAsia="ar-SA" w:bidi="ar-SA"/>
        </w:rPr>
      </w:pPr>
    </w:p>
    <w:p w14:paraId="49DEBE2C" w14:textId="77777777" w:rsidR="00444284" w:rsidRPr="00403AFB" w:rsidRDefault="00444284" w:rsidP="00403AFB">
      <w:pPr>
        <w:jc w:val="both"/>
        <w:rPr>
          <w:rFonts w:ascii="Marianne" w:eastAsia="Times New Roman" w:hAnsi="Marianne" w:cs="Arial"/>
          <w:kern w:val="0"/>
          <w:sz w:val="22"/>
          <w:szCs w:val="22"/>
          <w:lang w:eastAsia="ar-SA" w:bidi="ar-SA"/>
        </w:rPr>
      </w:pPr>
      <w:r w:rsidRPr="00403AFB">
        <w:rPr>
          <w:rFonts w:ascii="Marianne" w:eastAsia="Times New Roman" w:hAnsi="Marianne" w:cs="Arial"/>
          <w:kern w:val="0"/>
          <w:sz w:val="22"/>
          <w:szCs w:val="22"/>
          <w:lang w:eastAsia="ar-SA" w:bidi="ar-SA"/>
        </w:rPr>
        <w:t>L’établissement adresse à la DRAAF, l</w:t>
      </w:r>
      <w:r w:rsidRPr="00403AFB">
        <w:rPr>
          <w:rFonts w:ascii="Marianne" w:eastAsia="Times New Roman" w:hAnsi="Marianne" w:cs="Arial"/>
          <w:b/>
          <w:bCs/>
          <w:kern w:val="0"/>
          <w:sz w:val="22"/>
          <w:szCs w:val="22"/>
          <w:lang w:eastAsia="ar-SA" w:bidi="ar-SA"/>
        </w:rPr>
        <w:t>’état de qualification du personnel</w:t>
      </w:r>
      <w:r w:rsidRPr="00403AFB">
        <w:rPr>
          <w:rFonts w:ascii="Marianne" w:eastAsia="Times New Roman" w:hAnsi="Marianne" w:cs="Arial"/>
          <w:bCs/>
          <w:kern w:val="0"/>
          <w:sz w:val="22"/>
          <w:szCs w:val="22"/>
          <w:lang w:eastAsia="ar-SA" w:bidi="ar-SA"/>
        </w:rPr>
        <w:t xml:space="preserve"> qui</w:t>
      </w:r>
      <w:r w:rsidRPr="00403AFB">
        <w:rPr>
          <w:rFonts w:ascii="Marianne" w:eastAsia="Times New Roman" w:hAnsi="Marianne" w:cs="Arial"/>
          <w:b/>
          <w:bCs/>
          <w:kern w:val="0"/>
          <w:sz w:val="22"/>
          <w:szCs w:val="22"/>
          <w:lang w:eastAsia="ar-SA" w:bidi="ar-SA"/>
        </w:rPr>
        <w:t xml:space="preserve"> </w:t>
      </w:r>
      <w:r w:rsidRPr="00403AFB">
        <w:rPr>
          <w:rFonts w:ascii="Marianne" w:eastAsia="Times New Roman" w:hAnsi="Marianne" w:cs="Arial"/>
          <w:kern w:val="0"/>
          <w:sz w:val="22"/>
          <w:szCs w:val="22"/>
          <w:lang w:eastAsia="ar-SA" w:bidi="ar-SA"/>
        </w:rPr>
        <w:t>est établi tous les ans et pour l’ensemble des formations proposées en apprentissage et en formation continue.</w:t>
      </w:r>
    </w:p>
    <w:p w14:paraId="01328949" w14:textId="77777777" w:rsidR="004C605C" w:rsidRPr="00403AFB" w:rsidRDefault="00444284" w:rsidP="00403AFB">
      <w:pPr>
        <w:jc w:val="both"/>
        <w:rPr>
          <w:rFonts w:ascii="Marianne" w:eastAsia="Times New Roman" w:hAnsi="Marianne" w:cs="Arial"/>
          <w:bCs/>
          <w:kern w:val="0"/>
          <w:sz w:val="22"/>
          <w:szCs w:val="22"/>
          <w:lang w:eastAsia="ar-SA" w:bidi="ar-SA"/>
        </w:rPr>
      </w:pPr>
      <w:r w:rsidRPr="00403AFB">
        <w:rPr>
          <w:rFonts w:ascii="Marianne" w:eastAsia="Times New Roman" w:hAnsi="Marianne" w:cs="Arial"/>
          <w:bCs/>
          <w:kern w:val="0"/>
          <w:sz w:val="22"/>
          <w:szCs w:val="22"/>
          <w:lang w:eastAsia="ar-SA" w:bidi="ar-SA"/>
        </w:rPr>
        <w:t xml:space="preserve">Le </w:t>
      </w:r>
      <w:r w:rsidRPr="00403AFB">
        <w:rPr>
          <w:rFonts w:ascii="Marianne" w:eastAsia="Times New Roman" w:hAnsi="Marianne" w:cs="Arial"/>
          <w:b/>
          <w:bCs/>
          <w:kern w:val="0"/>
          <w:sz w:val="22"/>
          <w:szCs w:val="22"/>
          <w:lang w:eastAsia="ar-SA" w:bidi="ar-SA"/>
        </w:rPr>
        <w:t xml:space="preserve">fichier Excel </w:t>
      </w:r>
      <w:r w:rsidRPr="00403AFB">
        <w:rPr>
          <w:rFonts w:ascii="Marianne" w:eastAsia="Times New Roman" w:hAnsi="Marianne" w:cs="Arial"/>
          <w:bCs/>
          <w:kern w:val="0"/>
          <w:sz w:val="22"/>
          <w:szCs w:val="22"/>
          <w:lang w:eastAsia="ar-SA" w:bidi="ar-SA"/>
        </w:rPr>
        <w:t xml:space="preserve">est à télécharger sur le site internet de la DRAAF Grand Est </w:t>
      </w:r>
    </w:p>
    <w:p w14:paraId="0AC96D32" w14:textId="7872A872" w:rsidR="00444284" w:rsidRPr="00403AFB" w:rsidRDefault="00BE4324" w:rsidP="00403AFB">
      <w:pPr>
        <w:jc w:val="both"/>
        <w:rPr>
          <w:rStyle w:val="Lienhypertexte"/>
          <w:rFonts w:ascii="Marianne" w:hAnsi="Marianne"/>
          <w:sz w:val="22"/>
          <w:szCs w:val="22"/>
        </w:rPr>
      </w:pPr>
      <w:r w:rsidRPr="00403AFB">
        <w:rPr>
          <w:rStyle w:val="Lienhypertexte"/>
          <w:rFonts w:ascii="Marianne" w:hAnsi="Marianne"/>
          <w:sz w:val="22"/>
          <w:szCs w:val="22"/>
        </w:rPr>
        <w:fldChar w:fldCharType="begin"/>
      </w:r>
      <w:r w:rsidR="00E2525A">
        <w:rPr>
          <w:rStyle w:val="Lienhypertexte"/>
          <w:rFonts w:ascii="Marianne" w:hAnsi="Marianne"/>
          <w:sz w:val="22"/>
          <w:szCs w:val="22"/>
        </w:rPr>
        <w:instrText>HYPERLINK "https://draaf.grand-est.agriculture.gouv.fr/IMG/xls/document_5_qualification_des_formateurs_ns_2014-109_habilitation_2026-2.xls" \o "Document 5 : Qualification des formateurs - xls - 138 ko (ouverture nouvelle fenêtre)" \t "_blank"</w:instrText>
      </w:r>
      <w:r w:rsidR="00E2525A" w:rsidRPr="00403AFB">
        <w:rPr>
          <w:rStyle w:val="Lienhypertexte"/>
          <w:rFonts w:ascii="Marianne" w:hAnsi="Marianne"/>
          <w:sz w:val="22"/>
          <w:szCs w:val="22"/>
        </w:rPr>
      </w:r>
      <w:r w:rsidRPr="00403AFB">
        <w:rPr>
          <w:rStyle w:val="Lienhypertexte"/>
          <w:rFonts w:ascii="Marianne" w:hAnsi="Marianne"/>
          <w:sz w:val="22"/>
          <w:szCs w:val="22"/>
        </w:rPr>
        <w:fldChar w:fldCharType="separate"/>
      </w:r>
      <w:r w:rsidR="005E6811" w:rsidRPr="00403AFB">
        <w:rPr>
          <w:rStyle w:val="Lienhypertexte"/>
          <w:rFonts w:ascii="Marianne" w:hAnsi="Marianne"/>
          <w:sz w:val="22"/>
          <w:szCs w:val="22"/>
        </w:rPr>
        <w:t>Document 5</w:t>
      </w:r>
      <w:r w:rsidR="005E6811" w:rsidRPr="00403AFB">
        <w:rPr>
          <w:rStyle w:val="Lienhypertexte"/>
          <w:rFonts w:ascii="Marianne" w:hAnsi="Marianne" w:cs="Calibri"/>
          <w:sz w:val="22"/>
          <w:szCs w:val="22"/>
        </w:rPr>
        <w:t> </w:t>
      </w:r>
      <w:r w:rsidR="005E6811" w:rsidRPr="00403AFB">
        <w:rPr>
          <w:rStyle w:val="Lienhypertexte"/>
          <w:rFonts w:ascii="Marianne" w:hAnsi="Marianne"/>
          <w:sz w:val="22"/>
          <w:szCs w:val="22"/>
        </w:rPr>
        <w:t>: Qualificatio</w:t>
      </w:r>
      <w:r w:rsidR="005E6811" w:rsidRPr="00403AFB">
        <w:rPr>
          <w:rStyle w:val="Lienhypertexte"/>
          <w:rFonts w:ascii="Marianne" w:hAnsi="Marianne"/>
          <w:sz w:val="22"/>
          <w:szCs w:val="22"/>
        </w:rPr>
        <w:t>n</w:t>
      </w:r>
      <w:r w:rsidR="005E6811" w:rsidRPr="00403AFB">
        <w:rPr>
          <w:rStyle w:val="Lienhypertexte"/>
          <w:rFonts w:ascii="Marianne" w:hAnsi="Marianne"/>
          <w:sz w:val="22"/>
          <w:szCs w:val="22"/>
        </w:rPr>
        <w:t xml:space="preserve"> des</w:t>
      </w:r>
      <w:r w:rsidR="005E6811" w:rsidRPr="00403AFB">
        <w:rPr>
          <w:rStyle w:val="Lienhypertexte"/>
          <w:rFonts w:ascii="Marianne" w:hAnsi="Marianne"/>
          <w:sz w:val="22"/>
          <w:szCs w:val="22"/>
        </w:rPr>
        <w:t xml:space="preserve"> </w:t>
      </w:r>
      <w:r w:rsidR="005E6811" w:rsidRPr="00403AFB">
        <w:rPr>
          <w:rStyle w:val="Lienhypertexte"/>
          <w:rFonts w:ascii="Marianne" w:hAnsi="Marianne"/>
          <w:sz w:val="22"/>
          <w:szCs w:val="22"/>
        </w:rPr>
        <w:t>formateurs</w:t>
      </w:r>
      <w:r w:rsidR="005E6811" w:rsidRPr="00E2525A">
        <w:rPr>
          <w:rStyle w:val="Lienhypertexte"/>
          <w:rFonts w:ascii="Marianne" w:hAnsi="Marianne"/>
          <w:sz w:val="22"/>
          <w:szCs w:val="22"/>
          <w:u w:val="none"/>
        </w:rPr>
        <w:t xml:space="preserve"> </w:t>
      </w:r>
      <w:r w:rsidR="00E2525A" w:rsidRPr="00E2525A">
        <w:rPr>
          <w:rStyle w:val="Lienhypertexte"/>
          <w:rFonts w:ascii="Marianne" w:hAnsi="Marianne"/>
          <w:sz w:val="22"/>
          <w:szCs w:val="22"/>
          <w:u w:val="none"/>
        </w:rPr>
        <w:t xml:space="preserve">    </w:t>
      </w:r>
      <w:r w:rsidR="00E2525A">
        <w:rPr>
          <w:rFonts w:ascii="Marianne" w:hAnsi="Marianne"/>
          <w:color w:val="FF0000"/>
          <w:sz w:val="22"/>
          <w:szCs w:val="22"/>
        </w:rPr>
        <w:t>Mise à jour 28/04/2026</w:t>
      </w:r>
    </w:p>
    <w:p w14:paraId="6C6EC911" w14:textId="77777777" w:rsidR="004C605C" w:rsidRPr="00403AFB" w:rsidRDefault="00BE4324" w:rsidP="00403AFB">
      <w:pPr>
        <w:jc w:val="both"/>
        <w:rPr>
          <w:rFonts w:ascii="Marianne" w:eastAsia="Times New Roman" w:hAnsi="Marianne" w:cs="Arial"/>
          <w:b/>
          <w:i/>
          <w:kern w:val="0"/>
          <w:sz w:val="22"/>
          <w:szCs w:val="22"/>
          <w:u w:val="single"/>
          <w:lang w:eastAsia="ar-SA" w:bidi="ar-SA"/>
        </w:rPr>
      </w:pPr>
      <w:r w:rsidRPr="00403AFB">
        <w:rPr>
          <w:rStyle w:val="Lienhypertexte"/>
          <w:rFonts w:ascii="Marianne" w:hAnsi="Marianne"/>
          <w:sz w:val="22"/>
          <w:szCs w:val="22"/>
        </w:rPr>
        <w:fldChar w:fldCharType="end"/>
      </w:r>
      <w:r w:rsidR="004C605C" w:rsidRPr="00403AFB">
        <w:rPr>
          <w:rFonts w:ascii="Marianne" w:eastAsia="Times New Roman" w:hAnsi="Marianne" w:cs="Arial"/>
          <w:b/>
          <w:i/>
          <w:kern w:val="0"/>
          <w:sz w:val="22"/>
          <w:szCs w:val="22"/>
          <w:u w:val="single"/>
          <w:lang w:eastAsia="ar-SA" w:bidi="ar-SA"/>
        </w:rPr>
        <w:t>=&gt; Document envoyé au format EXCEL uniquement</w:t>
      </w:r>
    </w:p>
    <w:p w14:paraId="71247577" w14:textId="77777777" w:rsidR="00BF0018" w:rsidRPr="00403AFB" w:rsidRDefault="00BF0018" w:rsidP="00403AFB">
      <w:pPr>
        <w:jc w:val="both"/>
        <w:rPr>
          <w:rFonts w:ascii="Marianne" w:eastAsia="Calibri" w:hAnsi="Marianne" w:cs="Times New Roman"/>
          <w:b/>
          <w:color w:val="2E74B5"/>
          <w:kern w:val="0"/>
          <w:sz w:val="22"/>
          <w:szCs w:val="22"/>
          <w:lang w:eastAsia="en-US" w:bidi="ar-SA"/>
        </w:rPr>
      </w:pPr>
    </w:p>
    <w:p w14:paraId="1EBB4833" w14:textId="77777777" w:rsidR="004C605C" w:rsidRPr="00403AFB" w:rsidRDefault="004C605C" w:rsidP="00403AFB">
      <w:pPr>
        <w:jc w:val="both"/>
        <w:rPr>
          <w:rFonts w:ascii="Marianne" w:eastAsia="Calibri" w:hAnsi="Marianne" w:cs="Times New Roman"/>
          <w:b/>
          <w:color w:val="2E74B5"/>
          <w:kern w:val="0"/>
          <w:sz w:val="22"/>
          <w:szCs w:val="22"/>
          <w:lang w:eastAsia="en-US" w:bidi="ar-SA"/>
        </w:rPr>
      </w:pPr>
    </w:p>
    <w:p w14:paraId="7C4AAB8F" w14:textId="77777777" w:rsidR="00403AFB" w:rsidRDefault="00403AFB" w:rsidP="00403AFB">
      <w:pPr>
        <w:jc w:val="both"/>
        <w:rPr>
          <w:rFonts w:ascii="Marianne" w:eastAsia="Calibri" w:hAnsi="Marianne" w:cs="Times New Roman"/>
          <w:b/>
          <w:color w:val="2E74B5"/>
          <w:kern w:val="0"/>
          <w:sz w:val="22"/>
          <w:szCs w:val="22"/>
          <w:lang w:eastAsia="en-US" w:bidi="ar-SA"/>
        </w:rPr>
      </w:pPr>
      <w:r>
        <w:rPr>
          <w:rFonts w:ascii="Marianne" w:eastAsia="Calibri" w:hAnsi="Marianne" w:cs="Times New Roman"/>
          <w:b/>
          <w:color w:val="2E74B5"/>
          <w:kern w:val="0"/>
          <w:sz w:val="22"/>
          <w:szCs w:val="22"/>
          <w:lang w:eastAsia="en-US" w:bidi="ar-SA"/>
        </w:rPr>
        <w:br w:type="page"/>
      </w:r>
    </w:p>
    <w:p w14:paraId="11CD8AA5" w14:textId="5903A7D6" w:rsidR="00444284" w:rsidRPr="00403AFB" w:rsidRDefault="00444284" w:rsidP="00403AFB">
      <w:pPr>
        <w:jc w:val="both"/>
        <w:rPr>
          <w:rFonts w:ascii="Marianne" w:eastAsia="Calibri" w:hAnsi="Marianne" w:cs="Times New Roman"/>
          <w:b/>
          <w:color w:val="2E74B5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b/>
          <w:color w:val="2E74B5"/>
          <w:kern w:val="0"/>
          <w:sz w:val="22"/>
          <w:szCs w:val="22"/>
          <w:lang w:eastAsia="en-US" w:bidi="ar-SA"/>
        </w:rPr>
        <w:lastRenderedPageBreak/>
        <w:t>Procédure d’envoi</w:t>
      </w:r>
    </w:p>
    <w:p w14:paraId="154CA5AC" w14:textId="77777777" w:rsidR="00444284" w:rsidRPr="00403AFB" w:rsidRDefault="00444284" w:rsidP="00403AFB">
      <w:pPr>
        <w:jc w:val="both"/>
        <w:rPr>
          <w:rFonts w:ascii="Marianne" w:eastAsia="Calibri" w:hAnsi="Marianne" w:cs="Times New Roman"/>
          <w:b/>
          <w:kern w:val="0"/>
          <w:sz w:val="22"/>
          <w:szCs w:val="22"/>
          <w:u w:val="single"/>
          <w:lang w:eastAsia="en-US" w:bidi="ar-SA"/>
        </w:rPr>
      </w:pP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Toutes les demandes sont envoyées par mail</w:t>
      </w:r>
      <w:r w:rsidRPr="00403AFB">
        <w:rPr>
          <w:rFonts w:ascii="Marianne" w:eastAsia="Calibri" w:hAnsi="Marianne" w:cs="Calibri"/>
          <w:kern w:val="0"/>
          <w:sz w:val="22"/>
          <w:szCs w:val="22"/>
          <w:lang w:eastAsia="en-US" w:bidi="ar-SA"/>
        </w:rPr>
        <w:t> 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 xml:space="preserve">: </w:t>
      </w:r>
      <w:r w:rsidRPr="00403AFB">
        <w:rPr>
          <w:rFonts w:ascii="Marianne" w:eastAsia="Calibri" w:hAnsi="Marianne" w:cs="Times New Roman"/>
          <w:b/>
          <w:kern w:val="0"/>
          <w:sz w:val="22"/>
          <w:szCs w:val="22"/>
          <w:u w:val="single"/>
          <w:lang w:eastAsia="en-US" w:bidi="ar-SA"/>
        </w:rPr>
        <w:t>1 mail distinct par demande</w:t>
      </w:r>
    </w:p>
    <w:p w14:paraId="387C8722" w14:textId="77777777" w:rsidR="00444284" w:rsidRPr="00403AFB" w:rsidRDefault="00444284" w:rsidP="00403AFB">
      <w:pPr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</w:p>
    <w:p w14:paraId="1C59006A" w14:textId="77777777" w:rsidR="00444284" w:rsidRPr="00403AFB" w:rsidRDefault="00444284" w:rsidP="00403AFB">
      <w:pPr>
        <w:pStyle w:val="Paragraphedeliste"/>
        <w:numPr>
          <w:ilvl w:val="0"/>
          <w:numId w:val="3"/>
        </w:numPr>
        <w:suppressAutoHyphens/>
        <w:spacing w:before="0"/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Sur la boite</w:t>
      </w:r>
    </w:p>
    <w:p w14:paraId="1D71ACEA" w14:textId="77777777" w:rsidR="00444284" w:rsidRPr="00403AFB" w:rsidRDefault="00E2525A" w:rsidP="00403AFB">
      <w:pPr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  <w:hyperlink r:id="rId11" w:history="1">
        <w:r w:rsidR="00444284" w:rsidRPr="00403AFB">
          <w:rPr>
            <w:rFonts w:ascii="Marianne" w:eastAsia="Calibri" w:hAnsi="Marianne" w:cs="Times New Roman"/>
            <w:color w:val="0563C1"/>
            <w:kern w:val="0"/>
            <w:sz w:val="22"/>
            <w:szCs w:val="22"/>
            <w:u w:val="single"/>
            <w:lang w:eastAsia="en-US" w:bidi="ar-SA"/>
          </w:rPr>
          <w:t>fpcat.srfd.draaf-grand-est@agriculture.gouv.fr</w:t>
        </w:r>
      </w:hyperlink>
    </w:p>
    <w:p w14:paraId="2D034EA5" w14:textId="77777777" w:rsidR="00444284" w:rsidRPr="00403AFB" w:rsidRDefault="00444284" w:rsidP="00403AFB">
      <w:pPr>
        <w:jc w:val="both"/>
        <w:rPr>
          <w:rFonts w:ascii="Marianne" w:eastAsia="Calibri" w:hAnsi="Marianne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72ECEE46" w14:textId="77777777" w:rsidR="00444284" w:rsidRPr="00403AFB" w:rsidRDefault="00444284" w:rsidP="00403AFB">
      <w:pPr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Les adresses mails suivantes doivent figurer en copie dans le mail d’envoi, ce dernier servira d’adressage pour le retour de l’avis</w:t>
      </w:r>
      <w:r w:rsidRPr="00403AFB">
        <w:rPr>
          <w:rFonts w:ascii="Marianne" w:eastAsia="Calibri" w:hAnsi="Marianne" w:cs="Calibri"/>
          <w:kern w:val="0"/>
          <w:sz w:val="22"/>
          <w:szCs w:val="22"/>
          <w:lang w:eastAsia="en-US" w:bidi="ar-SA"/>
        </w:rPr>
        <w:t> 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:</w:t>
      </w:r>
    </w:p>
    <w:p w14:paraId="067DE793" w14:textId="77777777" w:rsidR="00444284" w:rsidRPr="00403AFB" w:rsidRDefault="00444284" w:rsidP="00403AFB">
      <w:pPr>
        <w:numPr>
          <w:ilvl w:val="0"/>
          <w:numId w:val="2"/>
        </w:numPr>
        <w:suppressAutoHyphens/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L’adresse institutionnelle du centre</w:t>
      </w:r>
    </w:p>
    <w:p w14:paraId="2729947F" w14:textId="77777777" w:rsidR="00444284" w:rsidRPr="00403AFB" w:rsidRDefault="00444284" w:rsidP="00403AFB">
      <w:pPr>
        <w:numPr>
          <w:ilvl w:val="0"/>
          <w:numId w:val="2"/>
        </w:numPr>
        <w:suppressAutoHyphens/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L’adresse de la Directrice ou du Directeur</w:t>
      </w:r>
    </w:p>
    <w:p w14:paraId="0132986B" w14:textId="77777777" w:rsidR="00444284" w:rsidRPr="00403AFB" w:rsidRDefault="00444284" w:rsidP="00403AFB">
      <w:pPr>
        <w:numPr>
          <w:ilvl w:val="0"/>
          <w:numId w:val="2"/>
        </w:numPr>
        <w:suppressAutoHyphens/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L’adresse du responsable du suivi de la demande d’actualisation de d’habilitation</w:t>
      </w:r>
    </w:p>
    <w:p w14:paraId="0D0DF0E7" w14:textId="77777777" w:rsidR="00032C4B" w:rsidRPr="00403AFB" w:rsidRDefault="00032C4B" w:rsidP="00403AFB">
      <w:pPr>
        <w:pStyle w:val="Paragraphedeliste"/>
        <w:numPr>
          <w:ilvl w:val="0"/>
          <w:numId w:val="2"/>
        </w:numPr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L’adresse de la Directrice ou du Directeur de l’EPLEFPA</w:t>
      </w:r>
    </w:p>
    <w:p w14:paraId="6ADF91F4" w14:textId="77777777" w:rsidR="00444284" w:rsidRPr="00403AFB" w:rsidRDefault="00444284" w:rsidP="00403AFB">
      <w:pPr>
        <w:jc w:val="both"/>
        <w:rPr>
          <w:rFonts w:ascii="Marianne" w:eastAsia="Calibri" w:hAnsi="Marianne" w:cs="Times New Roman"/>
          <w:b/>
          <w:color w:val="2E74B5"/>
          <w:kern w:val="0"/>
          <w:sz w:val="22"/>
          <w:szCs w:val="22"/>
          <w:lang w:eastAsia="en-US" w:bidi="ar-SA"/>
        </w:rPr>
      </w:pPr>
    </w:p>
    <w:p w14:paraId="1DEF2049" w14:textId="77777777" w:rsidR="00444284" w:rsidRPr="00403AFB" w:rsidRDefault="00444284" w:rsidP="00403AFB">
      <w:pPr>
        <w:pStyle w:val="Paragraphedeliste"/>
        <w:numPr>
          <w:ilvl w:val="0"/>
          <w:numId w:val="3"/>
        </w:numPr>
        <w:suppressAutoHyphens/>
        <w:spacing w:before="0"/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b/>
          <w:kern w:val="0"/>
          <w:sz w:val="22"/>
          <w:szCs w:val="22"/>
          <w:lang w:eastAsia="en-US" w:bidi="ar-SA"/>
        </w:rPr>
        <w:t>Le Sujet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 xml:space="preserve"> doit être renseigné </w:t>
      </w:r>
      <w:r w:rsidRPr="00403AFB">
        <w:rPr>
          <w:rFonts w:ascii="Marianne" w:eastAsia="Calibri" w:hAnsi="Marianne" w:cs="Times New Roman"/>
          <w:b/>
          <w:kern w:val="0"/>
          <w:sz w:val="22"/>
          <w:szCs w:val="22"/>
          <w:lang w:eastAsia="en-US" w:bidi="ar-SA"/>
        </w:rPr>
        <w:t>obligatoirement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 xml:space="preserve"> comme suit</w:t>
      </w:r>
      <w:r w:rsidRPr="00403AFB">
        <w:rPr>
          <w:rFonts w:ascii="Marianne" w:eastAsia="Calibri" w:hAnsi="Marianne" w:cs="Calibri"/>
          <w:kern w:val="0"/>
          <w:sz w:val="22"/>
          <w:szCs w:val="22"/>
          <w:lang w:eastAsia="en-US" w:bidi="ar-SA"/>
        </w:rPr>
        <w:t> 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:</w:t>
      </w:r>
    </w:p>
    <w:p w14:paraId="79B65C45" w14:textId="77777777" w:rsidR="00444284" w:rsidRPr="00403AFB" w:rsidRDefault="00444284" w:rsidP="00403AFB">
      <w:pPr>
        <w:jc w:val="both"/>
        <w:rPr>
          <w:rFonts w:ascii="Marianne" w:eastAsia="Calibri" w:hAnsi="Marianne" w:cs="Times New Roman"/>
          <w:b/>
          <w:color w:val="000000"/>
          <w:kern w:val="0"/>
          <w:sz w:val="22"/>
          <w:szCs w:val="22"/>
          <w:u w:val="single"/>
          <w:lang w:eastAsia="en-US" w:bidi="ar-SA"/>
        </w:rPr>
      </w:pPr>
    </w:p>
    <w:p w14:paraId="63FEB568" w14:textId="77777777" w:rsidR="00444284" w:rsidRPr="00403AFB" w:rsidRDefault="00444284" w:rsidP="00403AFB">
      <w:pPr>
        <w:jc w:val="both"/>
        <w:rPr>
          <w:rFonts w:ascii="Marianne" w:eastAsia="Times New Roman" w:hAnsi="Marianne" w:cs="Arial"/>
          <w:b/>
          <w:color w:val="FF0000"/>
          <w:kern w:val="0"/>
          <w:sz w:val="22"/>
          <w:szCs w:val="22"/>
          <w:u w:val="single"/>
          <w:lang w:eastAsia="ar-SA" w:bidi="ar-SA"/>
        </w:rPr>
      </w:pPr>
      <w:r w:rsidRPr="00403AFB">
        <w:rPr>
          <w:rFonts w:ascii="Marianne" w:eastAsia="Times New Roman" w:hAnsi="Marianne" w:cs="Arial"/>
          <w:b/>
          <w:color w:val="FF0000"/>
          <w:kern w:val="0"/>
          <w:sz w:val="22"/>
          <w:szCs w:val="22"/>
          <w:u w:val="single"/>
          <w:lang w:eastAsia="ar-SA" w:bidi="ar-SA"/>
        </w:rPr>
        <w:t xml:space="preserve">Actualisation-Dossier d’habilitation – Intitulé du DIPLOME – Centre demandeur </w:t>
      </w:r>
    </w:p>
    <w:p w14:paraId="3D8237D0" w14:textId="77777777" w:rsidR="00444284" w:rsidRPr="00403AFB" w:rsidRDefault="00444284" w:rsidP="00403AFB">
      <w:pPr>
        <w:jc w:val="both"/>
        <w:rPr>
          <w:rFonts w:ascii="Marianne" w:eastAsia="Calibri" w:hAnsi="Marianne" w:cs="Times New Roman"/>
          <w:b/>
          <w:color w:val="2E74B5"/>
          <w:kern w:val="0"/>
          <w:sz w:val="22"/>
          <w:szCs w:val="22"/>
          <w:lang w:eastAsia="en-US" w:bidi="ar-SA"/>
        </w:rPr>
      </w:pPr>
    </w:p>
    <w:p w14:paraId="47A40905" w14:textId="77777777" w:rsidR="00444284" w:rsidRPr="00403AFB" w:rsidRDefault="00444284" w:rsidP="00403AFB">
      <w:pPr>
        <w:pStyle w:val="Paragraphedeliste"/>
        <w:numPr>
          <w:ilvl w:val="0"/>
          <w:numId w:val="3"/>
        </w:numPr>
        <w:suppressAutoHyphens/>
        <w:spacing w:before="0"/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 xml:space="preserve">Utiliser </w:t>
      </w:r>
      <w:r w:rsidRPr="00403AFB">
        <w:rPr>
          <w:rFonts w:ascii="Marianne" w:eastAsia="Calibri" w:hAnsi="Marianne" w:cs="Times New Roman"/>
          <w:b/>
          <w:kern w:val="0"/>
          <w:sz w:val="22"/>
          <w:szCs w:val="22"/>
          <w:u w:val="single"/>
          <w:lang w:eastAsia="en-US" w:bidi="ar-SA"/>
        </w:rPr>
        <w:t>obligatoirement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 xml:space="preserve"> l’option «</w:t>
      </w:r>
      <w:r w:rsidRPr="00403AFB">
        <w:rPr>
          <w:rFonts w:ascii="Marianne" w:eastAsia="Calibri" w:hAnsi="Marianne" w:cs="Calibri"/>
          <w:kern w:val="0"/>
          <w:sz w:val="22"/>
          <w:szCs w:val="22"/>
          <w:lang w:eastAsia="en-US" w:bidi="ar-SA"/>
        </w:rPr>
        <w:t> D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emande d’accusé de réception</w:t>
      </w:r>
      <w:r w:rsidRPr="00403AFB">
        <w:rPr>
          <w:rFonts w:ascii="Marianne" w:eastAsia="Calibri" w:hAnsi="Marianne" w:cs="Calibri"/>
          <w:kern w:val="0"/>
          <w:sz w:val="22"/>
          <w:szCs w:val="22"/>
          <w:lang w:eastAsia="en-US" w:bidi="ar-SA"/>
        </w:rPr>
        <w:t> 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» ou «</w:t>
      </w:r>
      <w:r w:rsidRPr="00403AFB">
        <w:rPr>
          <w:rFonts w:ascii="Marianne" w:eastAsia="Calibri" w:hAnsi="Marianne" w:cs="Calibri"/>
          <w:kern w:val="0"/>
          <w:sz w:val="22"/>
          <w:szCs w:val="22"/>
          <w:lang w:eastAsia="en-US" w:bidi="ar-SA"/>
        </w:rPr>
        <w:t> 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>Avis de réception</w:t>
      </w:r>
      <w:r w:rsidRPr="00403AFB">
        <w:rPr>
          <w:rFonts w:ascii="Marianne" w:eastAsia="Calibri" w:hAnsi="Marianne" w:cs="Calibri"/>
          <w:kern w:val="0"/>
          <w:sz w:val="22"/>
          <w:szCs w:val="22"/>
          <w:lang w:eastAsia="en-US" w:bidi="ar-SA"/>
        </w:rPr>
        <w:t> </w:t>
      </w: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 xml:space="preserve">» selon la boite d’envoi utilisée. </w:t>
      </w:r>
    </w:p>
    <w:p w14:paraId="7AFAD237" w14:textId="77777777" w:rsidR="00444284" w:rsidRPr="00403AFB" w:rsidRDefault="00444284" w:rsidP="00403AFB">
      <w:pPr>
        <w:jc w:val="both"/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</w:pPr>
    </w:p>
    <w:p w14:paraId="035F7A2D" w14:textId="77777777" w:rsidR="00444284" w:rsidRPr="00403AFB" w:rsidRDefault="00444284" w:rsidP="00403AFB">
      <w:pPr>
        <w:jc w:val="both"/>
        <w:rPr>
          <w:rFonts w:ascii="Marianne" w:eastAsia="Calibri" w:hAnsi="Marianne" w:cs="Times New Roman"/>
          <w:color w:val="FF0000"/>
          <w:kern w:val="0"/>
          <w:sz w:val="22"/>
          <w:szCs w:val="22"/>
          <w:lang w:eastAsia="en-US" w:bidi="ar-SA"/>
        </w:rPr>
      </w:pPr>
      <w:r w:rsidRPr="00403AFB">
        <w:rPr>
          <w:rFonts w:ascii="Marianne" w:eastAsia="Calibri" w:hAnsi="Marianne" w:cs="Times New Roman"/>
          <w:kern w:val="0"/>
          <w:sz w:val="22"/>
          <w:szCs w:val="22"/>
          <w:lang w:eastAsia="en-US" w:bidi="ar-SA"/>
        </w:rPr>
        <w:t xml:space="preserve">L’accusé de réception, validé par le SRFD, indique que le dossier a été réceptionné. </w:t>
      </w:r>
      <w:r w:rsidRPr="00403AFB">
        <w:rPr>
          <w:rFonts w:ascii="Marianne" w:eastAsia="Calibri" w:hAnsi="Marianne" w:cs="Times New Roman"/>
          <w:color w:val="FF0000"/>
          <w:kern w:val="0"/>
          <w:sz w:val="22"/>
          <w:szCs w:val="22"/>
          <w:lang w:eastAsia="en-US" w:bidi="ar-SA"/>
        </w:rPr>
        <w:t>I</w:t>
      </w:r>
      <w:r w:rsidRPr="00403AFB">
        <w:rPr>
          <w:rFonts w:ascii="Marianne" w:eastAsia="Calibri" w:hAnsi="Marianne" w:cs="Times New Roman"/>
          <w:b/>
          <w:color w:val="FF0000"/>
          <w:kern w:val="0"/>
          <w:sz w:val="22"/>
          <w:szCs w:val="22"/>
          <w:lang w:eastAsia="en-US" w:bidi="ar-SA"/>
        </w:rPr>
        <w:t>l ne prévaut pas de la recevabilité du dossier</w:t>
      </w:r>
      <w:r w:rsidRPr="00403AFB">
        <w:rPr>
          <w:rFonts w:ascii="Marianne" w:eastAsia="Calibri" w:hAnsi="Marianne" w:cs="Times New Roman"/>
          <w:color w:val="FF0000"/>
          <w:kern w:val="0"/>
          <w:sz w:val="22"/>
          <w:szCs w:val="22"/>
          <w:lang w:eastAsia="en-US" w:bidi="ar-SA"/>
        </w:rPr>
        <w:t>.</w:t>
      </w:r>
    </w:p>
    <w:p w14:paraId="00DEBCEF" w14:textId="57A47F97" w:rsidR="00444284" w:rsidRDefault="00444284" w:rsidP="000A3DF8">
      <w:pPr>
        <w:pStyle w:val="Corpsdetexte"/>
        <w:rPr>
          <w:rFonts w:ascii="Marianne" w:hAnsi="Marianne"/>
          <w:sz w:val="22"/>
          <w:szCs w:val="22"/>
        </w:rPr>
      </w:pPr>
    </w:p>
    <w:p w14:paraId="5CBF9A65" w14:textId="3D930D07" w:rsidR="00403AFB" w:rsidRDefault="00403AFB" w:rsidP="000A3DF8">
      <w:pPr>
        <w:pStyle w:val="Corpsdetexte"/>
        <w:rPr>
          <w:rFonts w:ascii="Marianne" w:hAnsi="Marianne"/>
          <w:sz w:val="22"/>
          <w:szCs w:val="22"/>
        </w:rPr>
      </w:pPr>
    </w:p>
    <w:p w14:paraId="4D679471" w14:textId="1CA51A30" w:rsidR="00403AFB" w:rsidRPr="00403AFB" w:rsidRDefault="00403AFB" w:rsidP="000A3DF8">
      <w:pPr>
        <w:pStyle w:val="Corpsdetexte"/>
        <w:rPr>
          <w:rFonts w:ascii="Marianne" w:hAnsi="Marianne"/>
          <w:sz w:val="22"/>
          <w:szCs w:val="22"/>
        </w:rPr>
      </w:pPr>
    </w:p>
    <w:sectPr w:rsidR="00403AFB" w:rsidRPr="00403AFB" w:rsidSect="00CE6B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964" w:right="964" w:bottom="851" w:left="964" w:header="720" w:footer="72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4528" w14:textId="77777777" w:rsidR="00E061C9" w:rsidRDefault="00E061C9">
      <w:r>
        <w:separator/>
      </w:r>
    </w:p>
  </w:endnote>
  <w:endnote w:type="continuationSeparator" w:id="0">
    <w:p w14:paraId="45716FC4" w14:textId="77777777" w:rsidR="00E061C9" w:rsidRDefault="00E0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, 'Liberation Mono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D66D" w14:textId="77777777" w:rsidR="007C3BEB" w:rsidRDefault="007C3B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348076"/>
      <w:docPartObj>
        <w:docPartGallery w:val="Page Numbers (Bottom of Page)"/>
        <w:docPartUnique/>
      </w:docPartObj>
    </w:sdtPr>
    <w:sdtEndPr/>
    <w:sdtContent>
      <w:sdt>
        <w:sdtPr>
          <w:id w:val="-360515771"/>
          <w:docPartObj>
            <w:docPartGallery w:val="Page Numbers (Top of Page)"/>
            <w:docPartUnique/>
          </w:docPartObj>
        </w:sdtPr>
        <w:sdtEndPr/>
        <w:sdtContent>
          <w:p w14:paraId="39140CE6" w14:textId="77777777" w:rsidR="003631D9" w:rsidRDefault="003631D9" w:rsidP="003631D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3FAA19" w14:textId="71D0F920" w:rsidR="003631D9" w:rsidRDefault="003631D9" w:rsidP="003631D9">
    <w:pPr>
      <w:pStyle w:val="Pieddepage"/>
    </w:pPr>
    <w:r>
      <w:t>Version 202</w:t>
    </w:r>
    <w:r w:rsidR="003014FE">
      <w:t>6</w:t>
    </w:r>
  </w:p>
  <w:p w14:paraId="6F16E421" w14:textId="77777777" w:rsidR="003631D9" w:rsidRDefault="003631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0210" w14:textId="77777777" w:rsidR="003631D9" w:rsidRPr="0094642C" w:rsidRDefault="003631D9" w:rsidP="003631D9">
    <w:pPr>
      <w:pStyle w:val="PieddePage0"/>
      <w:rPr>
        <w:rFonts w:ascii="Marianne" w:hAnsi="Marianne"/>
      </w:rPr>
    </w:pPr>
    <w:r w:rsidRPr="0094642C">
      <w:rPr>
        <w:rFonts w:ascii="Marianne" w:hAnsi="Marianne"/>
      </w:rPr>
      <w:t>DRAAF Grand Est</w:t>
    </w:r>
  </w:p>
  <w:p w14:paraId="60A6CABF" w14:textId="77777777" w:rsidR="003631D9" w:rsidRPr="0094642C" w:rsidRDefault="003631D9" w:rsidP="003631D9">
    <w:pPr>
      <w:pStyle w:val="PieddePage0"/>
      <w:rPr>
        <w:rFonts w:ascii="Marianne" w:hAnsi="Marianne"/>
      </w:rPr>
    </w:pPr>
    <w:r w:rsidRPr="0094642C">
      <w:rPr>
        <w:rFonts w:ascii="Marianne" w:hAnsi="Marianne"/>
      </w:rPr>
      <w:t>Tél : 03 26 66 20 20</w:t>
    </w:r>
  </w:p>
  <w:p w14:paraId="79BCDE4B" w14:textId="77777777" w:rsidR="003631D9" w:rsidRPr="0094642C" w:rsidRDefault="00E2525A" w:rsidP="003631D9">
    <w:pPr>
      <w:pStyle w:val="PieddePage0"/>
      <w:rPr>
        <w:rFonts w:ascii="Marianne" w:hAnsi="Marianne"/>
      </w:rPr>
    </w:pPr>
    <w:hyperlink r:id="rId1">
      <w:r w:rsidR="003631D9" w:rsidRPr="0094642C">
        <w:rPr>
          <w:rStyle w:val="LienInternet"/>
          <w:rFonts w:ascii="Marianne" w:hAnsi="Marianne"/>
        </w:rPr>
        <w:t>http://draaf.grand-est.agriculture.gouv.fr/</w:t>
      </w:r>
    </w:hyperlink>
  </w:p>
  <w:p w14:paraId="5DA8EC70" w14:textId="77777777" w:rsidR="003631D9" w:rsidRPr="0094642C" w:rsidRDefault="003631D9" w:rsidP="003631D9">
    <w:pPr>
      <w:pStyle w:val="PieddePage0"/>
      <w:rPr>
        <w:rFonts w:ascii="Marianne" w:hAnsi="Marianne"/>
        <w:position w:val="1"/>
      </w:rPr>
    </w:pPr>
    <w:r w:rsidRPr="0094642C">
      <w:rPr>
        <w:rFonts w:ascii="Marianne" w:hAnsi="Marianne"/>
        <w:position w:val="1"/>
      </w:rPr>
      <w:t>Adresse postale</w:t>
    </w:r>
    <w:r w:rsidRPr="0094642C">
      <w:rPr>
        <w:rFonts w:ascii="Calibri" w:hAnsi="Calibri" w:cs="Calibri"/>
        <w:position w:val="1"/>
      </w:rPr>
      <w:t> </w:t>
    </w:r>
    <w:r w:rsidRPr="0094642C">
      <w:rPr>
        <w:rFonts w:ascii="Marianne" w:hAnsi="Marianne"/>
        <w:position w:val="1"/>
      </w:rPr>
      <w:t xml:space="preserve">: 3 Rue du Faubourg Saint-Antoine - CS 10526 </w:t>
    </w:r>
    <w:r w:rsidRPr="0094642C">
      <w:rPr>
        <w:rFonts w:ascii="Marianne" w:hAnsi="Marianne" w:cs="Marianne"/>
        <w:position w:val="1"/>
      </w:rPr>
      <w:t>–</w:t>
    </w:r>
    <w:r w:rsidRPr="0094642C">
      <w:rPr>
        <w:rFonts w:ascii="Marianne" w:hAnsi="Marianne"/>
        <w:position w:val="1"/>
      </w:rPr>
      <w:t xml:space="preserve"> 51009 Ch</w:t>
    </w:r>
    <w:r w:rsidRPr="0094642C">
      <w:rPr>
        <w:rFonts w:ascii="Marianne" w:hAnsi="Marianne" w:cs="Marianne"/>
        <w:position w:val="1"/>
      </w:rPr>
      <w:t>â</w:t>
    </w:r>
    <w:r w:rsidRPr="0094642C">
      <w:rPr>
        <w:rFonts w:ascii="Marianne" w:hAnsi="Marianne"/>
        <w:position w:val="1"/>
      </w:rPr>
      <w:t>lons-en-Champagne Cedex</w:t>
    </w:r>
  </w:p>
  <w:p w14:paraId="42C60E59" w14:textId="54DC1810" w:rsidR="00E061C9" w:rsidRPr="00B879C3" w:rsidRDefault="003631D9" w:rsidP="003631D9">
    <w:pPr>
      <w:pStyle w:val="PieddePage0"/>
      <w:rPr>
        <w:rFonts w:ascii="Marianne" w:hAnsi="Marianne"/>
        <w:i/>
        <w:iCs/>
        <w:position w:val="1"/>
      </w:rPr>
    </w:pPr>
    <w:r w:rsidRPr="0094642C">
      <w:rPr>
        <w:rFonts w:ascii="Marianne" w:hAnsi="Marianne"/>
        <w:i/>
        <w:iCs/>
        <w:position w:val="1"/>
      </w:rPr>
      <w:t>Siège situé au Parc Technologique du Mont Bernard – 4 Rue Dom Pierre Pérignon – 51000 - Châlons-en-Champagne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D338" w14:textId="77777777" w:rsidR="00E061C9" w:rsidRDefault="00E061C9">
      <w:r>
        <w:separator/>
      </w:r>
    </w:p>
  </w:footnote>
  <w:footnote w:type="continuationSeparator" w:id="0">
    <w:p w14:paraId="7F001FAD" w14:textId="77777777" w:rsidR="00E061C9" w:rsidRDefault="00E0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603F" w14:textId="77777777" w:rsidR="007C3BEB" w:rsidRDefault="007C3B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79F7" w14:textId="77777777" w:rsidR="007C3BEB" w:rsidRDefault="007C3BE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37F7" w14:textId="72CCC4F2" w:rsidR="00E061C9" w:rsidRPr="00754149" w:rsidRDefault="00E061C9" w:rsidP="00754149">
    <w:pPr>
      <w:tabs>
        <w:tab w:val="center" w:pos="4513"/>
        <w:tab w:val="right" w:pos="9026"/>
      </w:tabs>
      <w:jc w:val="right"/>
      <w:rPr>
        <w:rFonts w:ascii="Marianne" w:hAnsi="Marianne"/>
        <w:b/>
        <w:bCs/>
      </w:rPr>
    </w:pPr>
    <w:r>
      <w:rPr>
        <w:rFonts w:ascii="Marianne" w:hAnsi="Marianne"/>
        <w:b/>
        <w:bCs/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77B2F77D" wp14:editId="2E1370B5">
          <wp:simplePos x="0" y="0"/>
          <wp:positionH relativeFrom="column">
            <wp:posOffset>-17288</wp:posOffset>
          </wp:positionH>
          <wp:positionV relativeFrom="paragraph">
            <wp:posOffset>-329380</wp:posOffset>
          </wp:positionV>
          <wp:extent cx="1651819" cy="1364190"/>
          <wp:effectExtent l="0" t="0" r="5715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1276" cy="13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149">
      <w:rPr>
        <w:rFonts w:ascii="Marianne" w:hAnsi="Marianne"/>
        <w:b/>
        <w:bCs/>
      </w:rPr>
      <w:t>Direction régionale de l’alimentation,</w:t>
    </w:r>
  </w:p>
  <w:p w14:paraId="1372D87F" w14:textId="77777777" w:rsidR="00E061C9" w:rsidRPr="00754149" w:rsidRDefault="00E061C9" w:rsidP="00754149">
    <w:pPr>
      <w:tabs>
        <w:tab w:val="center" w:pos="4513"/>
        <w:tab w:val="right" w:pos="9026"/>
      </w:tabs>
      <w:jc w:val="right"/>
      <w:rPr>
        <w:rFonts w:ascii="Marianne" w:hAnsi="Marianne"/>
        <w:b/>
        <w:bCs/>
      </w:rPr>
    </w:pPr>
    <w:proofErr w:type="gramStart"/>
    <w:r w:rsidRPr="00754149">
      <w:rPr>
        <w:rFonts w:ascii="Marianne" w:hAnsi="Marianne"/>
        <w:b/>
        <w:bCs/>
      </w:rPr>
      <w:t>de</w:t>
    </w:r>
    <w:proofErr w:type="gramEnd"/>
    <w:r w:rsidRPr="00754149">
      <w:rPr>
        <w:rFonts w:ascii="Marianne" w:hAnsi="Marianne"/>
        <w:b/>
        <w:bCs/>
      </w:rPr>
      <w:t xml:space="preserve"> l’agriculture, et de la forêt</w:t>
    </w:r>
  </w:p>
  <w:p w14:paraId="37E84AD7" w14:textId="77777777" w:rsidR="00E061C9" w:rsidRPr="00754149" w:rsidRDefault="00E061C9" w:rsidP="00754149">
    <w:pPr>
      <w:tabs>
        <w:tab w:val="center" w:pos="4513"/>
        <w:tab w:val="right" w:pos="9026"/>
      </w:tabs>
      <w:jc w:val="right"/>
      <w:rPr>
        <w:rFonts w:ascii="Marianne" w:hAnsi="Marianne"/>
        <w:b/>
        <w:bCs/>
      </w:rPr>
    </w:pPr>
    <w:r w:rsidRPr="00754149">
      <w:rPr>
        <w:rFonts w:ascii="Marianne" w:hAnsi="Marianne"/>
        <w:b/>
        <w:bCs/>
      </w:rPr>
      <w:t>Grand Est</w:t>
    </w:r>
  </w:p>
  <w:p w14:paraId="658BF79D" w14:textId="77777777" w:rsidR="00E061C9" w:rsidRPr="00B879C3" w:rsidRDefault="00E061C9" w:rsidP="00754149">
    <w:pPr>
      <w:pStyle w:val="En-tte"/>
      <w:rPr>
        <w:rFonts w:ascii="Marianne" w:hAnsi="Marianne"/>
        <w:b/>
        <w:bCs/>
      </w:rPr>
    </w:pPr>
  </w:p>
  <w:p w14:paraId="45A73640" w14:textId="77777777" w:rsidR="00E061C9" w:rsidRPr="00B879C3" w:rsidRDefault="00E061C9">
    <w:pPr>
      <w:pStyle w:val="ServiceInfoHeader"/>
      <w:rPr>
        <w:rFonts w:ascii="Marianne" w:hAnsi="Marianne"/>
        <w:sz w:val="18"/>
        <w:szCs w:val="18"/>
      </w:rPr>
    </w:pPr>
    <w:r>
      <w:rPr>
        <w:rFonts w:ascii="Marianne" w:hAnsi="Marianne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26B5"/>
    <w:multiLevelType w:val="hybridMultilevel"/>
    <w:tmpl w:val="55CABC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73BF1"/>
    <w:multiLevelType w:val="hybridMultilevel"/>
    <w:tmpl w:val="90DAA7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F0316E"/>
    <w:multiLevelType w:val="hybridMultilevel"/>
    <w:tmpl w:val="FE0CA5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71BD9"/>
    <w:multiLevelType w:val="hybridMultilevel"/>
    <w:tmpl w:val="E284887E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A783E"/>
    <w:multiLevelType w:val="hybridMultilevel"/>
    <w:tmpl w:val="55CABC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67F27"/>
    <w:multiLevelType w:val="hybridMultilevel"/>
    <w:tmpl w:val="052A9B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87517"/>
    <w:multiLevelType w:val="hybridMultilevel"/>
    <w:tmpl w:val="A8183F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Marianne" w:hAnsi="Mariann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Marianne" w:hAnsi="Mariann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Marianne" w:hAnsi="Mariann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276822355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047"/>
  </wne:recipientData>
  <wne:recipientData>
    <wne:active wne:val="1"/>
    <wne:hash wne:val="1948867047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  <wne:hash wne:val="194886717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mailMerge>
    <w:mainDocumentType w:val="formLetters"/>
    <w:linkToQuery/>
    <w:dataType w:val="native"/>
    <w:connectString w:val="Provider=Microsoft.ACE.OLEDB.12.0;User ID=Admin;Data Source=C:\Users\fabrice.savary\Desktop\DEROGATION\CFPPA_Aube_Tableau_demande_dérogation _15-03-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emandes de dérogation $'` "/>
    <w:odso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F2"/>
    <w:rsid w:val="00032C4B"/>
    <w:rsid w:val="000A3DF8"/>
    <w:rsid w:val="001C3EBA"/>
    <w:rsid w:val="001F7C85"/>
    <w:rsid w:val="00201745"/>
    <w:rsid w:val="002148B9"/>
    <w:rsid w:val="00260880"/>
    <w:rsid w:val="003014FE"/>
    <w:rsid w:val="00310C0D"/>
    <w:rsid w:val="00315330"/>
    <w:rsid w:val="003631D9"/>
    <w:rsid w:val="00403AFB"/>
    <w:rsid w:val="00407DD0"/>
    <w:rsid w:val="00444284"/>
    <w:rsid w:val="00460D32"/>
    <w:rsid w:val="004B19E5"/>
    <w:rsid w:val="004B65D3"/>
    <w:rsid w:val="004C605C"/>
    <w:rsid w:val="004D77C6"/>
    <w:rsid w:val="00500DC0"/>
    <w:rsid w:val="00537297"/>
    <w:rsid w:val="00593CAA"/>
    <w:rsid w:val="005A3783"/>
    <w:rsid w:val="005D5685"/>
    <w:rsid w:val="005E6811"/>
    <w:rsid w:val="00607EF2"/>
    <w:rsid w:val="0066620E"/>
    <w:rsid w:val="006B6678"/>
    <w:rsid w:val="006D1ABA"/>
    <w:rsid w:val="006F2B64"/>
    <w:rsid w:val="00754149"/>
    <w:rsid w:val="00766B39"/>
    <w:rsid w:val="007C3BEB"/>
    <w:rsid w:val="007F3E5C"/>
    <w:rsid w:val="00800155"/>
    <w:rsid w:val="0088219C"/>
    <w:rsid w:val="008C3ACE"/>
    <w:rsid w:val="008E73F8"/>
    <w:rsid w:val="008F13D6"/>
    <w:rsid w:val="00915116"/>
    <w:rsid w:val="009A2114"/>
    <w:rsid w:val="00A06D43"/>
    <w:rsid w:val="00A46003"/>
    <w:rsid w:val="00A52B31"/>
    <w:rsid w:val="00A929F9"/>
    <w:rsid w:val="00B35324"/>
    <w:rsid w:val="00B438BB"/>
    <w:rsid w:val="00B453EB"/>
    <w:rsid w:val="00B45EDD"/>
    <w:rsid w:val="00B7588F"/>
    <w:rsid w:val="00B824CB"/>
    <w:rsid w:val="00B879C3"/>
    <w:rsid w:val="00BD4C00"/>
    <w:rsid w:val="00BE4324"/>
    <w:rsid w:val="00BF0018"/>
    <w:rsid w:val="00CA1A4D"/>
    <w:rsid w:val="00CE6B27"/>
    <w:rsid w:val="00D1390C"/>
    <w:rsid w:val="00D51FA7"/>
    <w:rsid w:val="00DA6EF2"/>
    <w:rsid w:val="00E061C9"/>
    <w:rsid w:val="00E2525A"/>
    <w:rsid w:val="00E352DA"/>
    <w:rsid w:val="00E862EF"/>
    <w:rsid w:val="00EB4F10"/>
    <w:rsid w:val="00EE2713"/>
    <w:rsid w:val="00F423B1"/>
    <w:rsid w:val="00F72DF2"/>
    <w:rsid w:val="00FD2342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666229"/>
  <w15:docId w15:val="{ED860311-3060-4E93-86D5-2A476B6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autoRedefine/>
    <w:qFormat/>
    <w:pPr>
      <w:ind w:left="111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keepLines/>
      <w:spacing w:before="40"/>
      <w:outlineLvl w:val="1"/>
    </w:pPr>
    <w:rPr>
      <w:rFonts w:ascii="Arial" w:eastAsia="Arial" w:hAnsi="Arial" w:cs="Arial"/>
      <w:color w:val="344E4A"/>
      <w:sz w:val="26"/>
      <w:szCs w:val="26"/>
    </w:rPr>
  </w:style>
  <w:style w:type="paragraph" w:styleId="Titre3">
    <w:name w:val="heading 3"/>
    <w:basedOn w:val="Titre10"/>
    <w:next w:val="Corpsdetexte"/>
    <w:qFormat/>
    <w:pPr>
      <w:spacing w:before="140"/>
      <w:outlineLvl w:val="2"/>
    </w:pPr>
    <w:rPr>
      <w:rFonts w:ascii="Liberation Serif;Times New Roma" w:eastAsia="SimSun;宋体" w:hAnsi="Liberation Serif;Times New Rom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0C0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qFormat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uiPriority w:val="99"/>
    <w:qFormat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qFormat/>
    <w:rPr>
      <w:sz w:val="20"/>
      <w:lang w:val="fr-FR"/>
    </w:rPr>
  </w:style>
  <w:style w:type="character" w:customStyle="1" w:styleId="ObjetCar">
    <w:name w:val="Objet Car"/>
    <w:basedOn w:val="CorpsdetexteCar"/>
    <w:qFormat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qFormat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qFormat/>
    <w:rPr>
      <w:rFonts w:eastAsia="Arial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Pr>
      <w:rFonts w:eastAsia="Arial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qFormat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qFormat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qFormat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qFormat/>
    <w:rPr>
      <w:rFonts w:ascii="Arial" w:eastAsia="Arial" w:hAnsi="Arial" w:cs="Arial"/>
      <w:color w:val="344E4A"/>
      <w:sz w:val="26"/>
      <w:szCs w:val="26"/>
    </w:rPr>
  </w:style>
  <w:style w:type="character" w:customStyle="1" w:styleId="Date2Car">
    <w:name w:val="Date 2 Car"/>
    <w:basedOn w:val="Policepardfaut"/>
    <w:qFormat/>
    <w:rPr>
      <w:color w:val="231F20"/>
      <w:sz w:val="16"/>
      <w:lang w:val="fr-FR"/>
    </w:rPr>
  </w:style>
  <w:style w:type="character" w:styleId="Rfrenceintense">
    <w:name w:val="Intense Reference"/>
    <w:basedOn w:val="Policepardfaut"/>
    <w:qFormat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Date1Car">
    <w:name w:val="Date 1 Car"/>
    <w:basedOn w:val="CorpsdetexteCar"/>
    <w:qFormat/>
    <w:rPr>
      <w:sz w:val="20"/>
      <w:lang w:val="fr-FR"/>
    </w:rPr>
  </w:style>
  <w:style w:type="character" w:customStyle="1" w:styleId="ServiceInfoHeaderCar">
    <w:name w:val="Service Info Header Car"/>
    <w:basedOn w:val="En-tte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qFormat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qFormat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qFormat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qFormat/>
  </w:style>
  <w:style w:type="character" w:customStyle="1" w:styleId="Mentionnonrsolue1">
    <w:name w:val="Mention non résolue1"/>
    <w:basedOn w:val="Policepardfaut"/>
    <w:qFormat/>
    <w:rPr>
      <w:color w:val="605E5C"/>
      <w:highlight w:val="lightGray"/>
    </w:rPr>
  </w:style>
  <w:style w:type="character" w:customStyle="1" w:styleId="ListLabel1">
    <w:name w:val="ListLabel 1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3">
    <w:name w:val="ListLabel 13"/>
    <w:qFormat/>
    <w:rPr>
      <w:rFonts w:eastAsia="SimSun, 宋体" w:cs="Liberation Serif"/>
      <w:sz w:val="22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Times New Roman" w:eastAsia="Andale Sans UI;Arial Unicode MS" w:hAnsi="Times New Roman" w:cs="Times New Roman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Accentuation">
    <w:name w:val="Emphasis"/>
    <w:qFormat/>
    <w:rPr>
      <w:i/>
      <w:iCs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re">
    <w:name w:val="Title"/>
    <w:basedOn w:val="Normal"/>
    <w:next w:val="Corpsdetexte"/>
    <w:qFormat/>
    <w:pPr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Corpsdetexte">
    <w:name w:val="Body Text"/>
    <w:basedOn w:val="Normal"/>
    <w:pPr>
      <w:spacing w:line="276" w:lineRule="auto"/>
    </w:pPr>
    <w:rPr>
      <w:sz w:val="20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qFormat/>
  </w:style>
  <w:style w:type="paragraph" w:customStyle="1" w:styleId="Date1">
    <w:name w:val="Date1"/>
    <w:basedOn w:val="Normal"/>
    <w:qFormat/>
    <w:pPr>
      <w:ind w:left="111"/>
    </w:pPr>
    <w:rPr>
      <w:i/>
      <w:color w:val="231F20"/>
      <w:sz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qFormat/>
    <w:pPr>
      <w:ind w:left="0"/>
      <w:jc w:val="right"/>
    </w:pPr>
    <w:rPr>
      <w:color w:val="000000"/>
      <w:sz w:val="16"/>
    </w:rPr>
  </w:style>
  <w:style w:type="paragraph" w:customStyle="1" w:styleId="Titredelapage">
    <w:name w:val="Titre de la page"/>
    <w:basedOn w:val="Normal"/>
    <w:qFormat/>
    <w:pPr>
      <w:spacing w:after="120" w:line="264" w:lineRule="auto"/>
      <w:jc w:val="center"/>
    </w:pPr>
    <w:rPr>
      <w:rFonts w:ascii="Arial" w:eastAsia="Arial" w:hAnsi="Arial" w:cs="Arial"/>
      <w:b/>
      <w:bCs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Pr>
      <w:sz w:val="16"/>
      <w:szCs w:val="16"/>
    </w:rPr>
  </w:style>
  <w:style w:type="paragraph" w:customStyle="1" w:styleId="Sous-titre1">
    <w:name w:val="Sous-titre1"/>
    <w:basedOn w:val="Normal"/>
    <w:qFormat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qFormat/>
    <w:rPr>
      <w:b w:val="0"/>
      <w:bCs w:val="0"/>
    </w:rPr>
  </w:style>
  <w:style w:type="paragraph" w:customStyle="1" w:styleId="Titre1demapage">
    <w:name w:val="Titre 1 de ma page"/>
    <w:basedOn w:val="Corpsdetexte"/>
    <w:qFormat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qFormat/>
    <w:rPr>
      <w:sz w:val="16"/>
      <w:szCs w:val="16"/>
    </w:rPr>
  </w:style>
  <w:style w:type="paragraph" w:customStyle="1" w:styleId="Titre3demapage">
    <w:name w:val="Titre 3 de ma page"/>
    <w:basedOn w:val="Titre2demapage"/>
    <w:qFormat/>
    <w:rPr>
      <w:b w:val="0"/>
      <w:bCs w:val="0"/>
    </w:rPr>
  </w:style>
  <w:style w:type="paragraph" w:customStyle="1" w:styleId="Date2">
    <w:name w:val="Date 2"/>
    <w:basedOn w:val="Normal"/>
    <w:qFormat/>
    <w:pPr>
      <w:spacing w:before="139"/>
      <w:jc w:val="right"/>
    </w:pPr>
    <w:rPr>
      <w:color w:val="231F20"/>
      <w:sz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lang w:eastAsia="fr-FR"/>
    </w:rPr>
  </w:style>
  <w:style w:type="paragraph" w:customStyle="1" w:styleId="Date10">
    <w:name w:val="Date 1"/>
    <w:basedOn w:val="Corpsdetexte"/>
    <w:qFormat/>
  </w:style>
  <w:style w:type="paragraph" w:customStyle="1" w:styleId="ServiceInfoHeader">
    <w:name w:val="Service Info Header"/>
    <w:basedOn w:val="En-tte"/>
    <w:qFormat/>
    <w:pPr>
      <w:jc w:val="right"/>
    </w:pPr>
    <w:rPr>
      <w:b/>
      <w:bCs/>
    </w:rPr>
  </w:style>
  <w:style w:type="paragraph" w:customStyle="1" w:styleId="PieddePage0">
    <w:name w:val="Pied de Page"/>
    <w:basedOn w:val="Normal"/>
    <w:qFormat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qFormat/>
    <w:rPr>
      <w:b/>
      <w:bCs/>
      <w:sz w:val="24"/>
    </w:rPr>
  </w:style>
  <w:style w:type="paragraph" w:customStyle="1" w:styleId="Titrecentral">
    <w:name w:val="Titre central"/>
    <w:basedOn w:val="Titre1"/>
    <w:qFormat/>
    <w:pPr>
      <w:ind w:left="0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, 宋体" w:cs="Mangal, 'Liberation Mono'"/>
    </w:rPr>
  </w:style>
  <w:style w:type="paragraph" w:customStyle="1" w:styleId="gray2">
    <w:name w:val="gray2"/>
    <w:basedOn w:val="default"/>
    <w:qFormat/>
    <w:rPr>
      <w:rFonts w:cs="Mangal"/>
    </w:rPr>
  </w:style>
  <w:style w:type="paragraph" w:customStyle="1" w:styleId="default">
    <w:name w:val="default"/>
    <w:qFormat/>
    <w:pPr>
      <w:suppressAutoHyphens/>
      <w:spacing w:line="200" w:lineRule="atLeast"/>
    </w:pPr>
    <w:rPr>
      <w:rFonts w:ascii="Mangal" w:eastAsia="Tahoma" w:hAnsi="Mangal" w:cs="Liberation Sans;Arial"/>
      <w:color w:val="000000"/>
      <w:sz w:val="36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rpsdetexte2">
    <w:name w:val="Body Text 2"/>
    <w:basedOn w:val="Normal"/>
    <w:qFormat/>
    <w:pPr>
      <w:jc w:val="both"/>
    </w:pPr>
    <w:rPr>
      <w:rFonts w:ascii="Tahoma" w:hAnsi="Tahoma" w:cs="Tahoma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Default0">
    <w:name w:val="Default"/>
    <w:qFormat/>
    <w:pPr>
      <w:suppressAutoHyphens/>
    </w:pPr>
    <w:rPr>
      <w:rFonts w:ascii="Calibri" w:eastAsia="Times New Roman" w:hAnsi="Calibri" w:cs="Comic Sans MS"/>
      <w:color w:val="000000"/>
      <w:szCs w:val="20"/>
      <w:lang w:eastAsia="fr-FR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m-Signataire">
    <w:name w:val="m-Signataire"/>
    <w:basedOn w:val="Corpsdetexte"/>
    <w:next w:val="Corpsdetexte"/>
    <w:qFormat/>
    <w:pPr>
      <w:suppressAutoHyphens/>
      <w:spacing w:before="283" w:after="57"/>
      <w:ind w:left="4535"/>
      <w:jc w:val="center"/>
    </w:pPr>
  </w:style>
  <w:style w:type="numbering" w:customStyle="1" w:styleId="WW8Num1">
    <w:name w:val="WW8Num1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23">
    <w:name w:val="WW8Num23"/>
    <w:qFormat/>
  </w:style>
  <w:style w:type="paragraph" w:customStyle="1" w:styleId="Textbody">
    <w:name w:val="Text body"/>
    <w:basedOn w:val="Normal"/>
    <w:rsid w:val="00CE6B27"/>
    <w:pPr>
      <w:suppressAutoHyphens/>
      <w:autoSpaceDN w:val="0"/>
      <w:spacing w:after="120"/>
      <w:textAlignment w:val="baseline"/>
    </w:pPr>
    <w:rPr>
      <w:rFonts w:cs="Mangal"/>
      <w:kern w:val="3"/>
    </w:rPr>
  </w:style>
  <w:style w:type="character" w:styleId="Marquedecommentaire">
    <w:name w:val="annotation reference"/>
    <w:basedOn w:val="Policepardfaut"/>
    <w:uiPriority w:val="99"/>
    <w:semiHidden/>
    <w:unhideWhenUsed/>
    <w:rsid w:val="008F13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13D6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13D6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13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13D6"/>
    <w:rPr>
      <w:rFonts w:cs="Mangal"/>
      <w:b/>
      <w:bCs/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13D6"/>
    <w:rPr>
      <w:rFonts w:ascii="Verdana" w:hAnsi="Verdana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3D6"/>
    <w:rPr>
      <w:rFonts w:ascii="Verdana" w:hAnsi="Verdana" w:cs="Mangal"/>
      <w:sz w:val="18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310C0D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Lienhypertexte">
    <w:name w:val="Hyperlink"/>
    <w:basedOn w:val="Policepardfaut"/>
    <w:uiPriority w:val="99"/>
    <w:unhideWhenUsed/>
    <w:rsid w:val="00444284"/>
    <w:rPr>
      <w:color w:val="0563C1" w:themeColor="hyperlink"/>
      <w:u w:val="single"/>
    </w:rPr>
  </w:style>
  <w:style w:type="character" w:styleId="Accentuationintense">
    <w:name w:val="Intense Emphasis"/>
    <w:basedOn w:val="Policepardfaut"/>
    <w:uiPriority w:val="21"/>
    <w:qFormat/>
    <w:rsid w:val="00444284"/>
    <w:rPr>
      <w:i/>
      <w:iCs/>
      <w:color w:val="5B9BD5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5E681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arche.numerique.gouv.fr/commencer/draaf-grand-est-reconductio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marche.numerique.gouv.fr/commencer/draaf-grand-est-reconductio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pcat.srfd.draaf-grand-est@agriculture.gouv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raaf.grand-est.agriculture.gouv.fr/IMG/xls/document_5_qualification_des_formateurs_ns_2014-109_habilitation_2026-2.xl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marche.numerique.gouv.fr/commencer/draaf-grand-est-eil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fectures-regions.gouv.fr/grand-es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courrier Grand Est</vt:lpstr>
    </vt:vector>
  </TitlesOfParts>
  <Company>Ministère de l'Agriculture et de l'Alimentation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courrier Grand Est</dc:title>
  <dc:subject/>
  <dc:creator>FABRICE SAVARY</dc:creator>
  <dc:description/>
  <cp:lastModifiedBy>Fabrice SAVARY</cp:lastModifiedBy>
  <cp:revision>5</cp:revision>
  <dcterms:created xsi:type="dcterms:W3CDTF">2025-05-09T07:24:00Z</dcterms:created>
  <dcterms:modified xsi:type="dcterms:W3CDTF">2026-04-29T06:54:00Z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2020-02-23T00:00:00Z</vt:filetime>
  </property>
  <property fmtid="{D5CDD505-2E9C-101B-9397-08002B2CF9AE}" pid="4" name="Creator">
    <vt:lpwstr>Adobe Illustrator CC 22.1 (Macintosh)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2020-03-05T00:00:00Z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