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A7" w:rsidRPr="008F1E26" w:rsidRDefault="007E39A7" w:rsidP="00E802DB">
      <w:pPr>
        <w:spacing w:before="100" w:beforeAutospacing="1" w:after="100" w:afterAutospacing="1" w:line="240" w:lineRule="auto"/>
        <w:jc w:val="both"/>
        <w:outlineLvl w:val="1"/>
        <w:rPr>
          <w:rFonts w:ascii="Marianne" w:eastAsia="Times New Roman" w:hAnsi="Marianne" w:cs="Arial"/>
          <w:b/>
          <w:bCs/>
          <w:u w:val="single"/>
          <w:lang w:eastAsia="fr-FR"/>
        </w:rPr>
      </w:pPr>
      <w:r w:rsidRPr="008F1E26">
        <w:rPr>
          <w:rFonts w:ascii="Marianne" w:eastAsia="Times New Roman" w:hAnsi="Marianne" w:cs="Arial"/>
          <w:b/>
          <w:bCs/>
          <w:u w:val="single"/>
          <w:lang w:eastAsia="fr-FR"/>
        </w:rPr>
        <w:t>Appel à projets FranceAgriMer</w:t>
      </w:r>
      <w:r w:rsidRPr="008F1E26">
        <w:rPr>
          <w:rFonts w:ascii="Calibri" w:eastAsia="Times New Roman" w:hAnsi="Calibri" w:cs="Calibri"/>
          <w:b/>
          <w:bCs/>
          <w:u w:val="single"/>
          <w:lang w:eastAsia="fr-FR"/>
        </w:rPr>
        <w:t> </w:t>
      </w:r>
      <w:r w:rsidRPr="008F1E26">
        <w:rPr>
          <w:rFonts w:ascii="Marianne" w:eastAsia="Times New Roman" w:hAnsi="Marianne" w:cs="Arial"/>
          <w:b/>
          <w:bCs/>
          <w:u w:val="single"/>
          <w:lang w:eastAsia="fr-FR"/>
        </w:rPr>
        <w:t>: Aides aux investissements dans la fili</w:t>
      </w:r>
      <w:r w:rsidRPr="008F1E26">
        <w:rPr>
          <w:rFonts w:ascii="Marianne" w:eastAsia="Times New Roman" w:hAnsi="Marianne" w:cs="Marianne"/>
          <w:b/>
          <w:bCs/>
          <w:u w:val="single"/>
          <w:lang w:eastAsia="fr-FR"/>
        </w:rPr>
        <w:t>è</w:t>
      </w:r>
      <w:r w:rsidRPr="008F1E26">
        <w:rPr>
          <w:rFonts w:ascii="Marianne" w:eastAsia="Times New Roman" w:hAnsi="Marianne" w:cs="Arial"/>
          <w:b/>
          <w:bCs/>
          <w:u w:val="single"/>
          <w:lang w:eastAsia="fr-FR"/>
        </w:rPr>
        <w:t>re vitivinicole 20</w:t>
      </w:r>
      <w:r w:rsidR="00E802DB" w:rsidRPr="008F1E26">
        <w:rPr>
          <w:rFonts w:ascii="Marianne" w:eastAsia="Times New Roman" w:hAnsi="Marianne" w:cs="Arial"/>
          <w:b/>
          <w:bCs/>
          <w:u w:val="single"/>
          <w:lang w:eastAsia="fr-FR"/>
        </w:rPr>
        <w:t>2</w:t>
      </w:r>
      <w:r w:rsidR="00F435DA" w:rsidRPr="008F1E26">
        <w:rPr>
          <w:rFonts w:ascii="Marianne" w:eastAsia="Times New Roman" w:hAnsi="Marianne" w:cs="Arial"/>
          <w:b/>
          <w:bCs/>
          <w:u w:val="single"/>
          <w:lang w:eastAsia="fr-FR"/>
        </w:rPr>
        <w:t>3</w:t>
      </w:r>
    </w:p>
    <w:p w:rsidR="00E802DB" w:rsidRPr="008F1E26" w:rsidRDefault="00E802DB" w:rsidP="00E802DB">
      <w:pPr>
        <w:spacing w:before="100" w:beforeAutospacing="1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 xml:space="preserve">Dans le cadre de l’OCM viti-vinicole, FranceAgriMer met en place un programme pluriannuel </w:t>
      </w:r>
      <w:r w:rsidR="008F1E26" w:rsidRPr="008F1E26">
        <w:rPr>
          <w:rFonts w:ascii="Marianne" w:hAnsi="Marianne" w:cs="Arial"/>
        </w:rPr>
        <w:t>2023-2027</w:t>
      </w:r>
      <w:r w:rsidRPr="008F1E26">
        <w:rPr>
          <w:rFonts w:ascii="Marianne" w:hAnsi="Marianne" w:cs="Arial"/>
        </w:rPr>
        <w:t xml:space="preserve"> de soutien aux investissements matériels ou immatériels consentis par les entreprises de production, transformation, conditionnement, stockage et/ou de commercialisation.</w:t>
      </w:r>
    </w:p>
    <w:p w:rsidR="00E802DB" w:rsidRPr="008F1E26" w:rsidRDefault="00E802DB" w:rsidP="00E802DB">
      <w:pPr>
        <w:spacing w:before="100" w:beforeAutospacing="1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>Pour l’</w:t>
      </w:r>
      <w:r w:rsidRPr="008F1E26">
        <w:rPr>
          <w:rFonts w:ascii="Marianne" w:hAnsi="Marianne" w:cs="Arial"/>
          <w:bCs/>
        </w:rPr>
        <w:t>appel à projets 202</w:t>
      </w:r>
      <w:r w:rsidR="00F435DA" w:rsidRPr="008F1E26">
        <w:rPr>
          <w:rFonts w:ascii="Marianne" w:hAnsi="Marianne" w:cs="Arial"/>
          <w:bCs/>
        </w:rPr>
        <w:t>3</w:t>
      </w:r>
      <w:r w:rsidRPr="008F1E26">
        <w:rPr>
          <w:rFonts w:ascii="Marianne" w:hAnsi="Marianne" w:cs="Arial"/>
        </w:rPr>
        <w:t xml:space="preserve">, vous trouverez sur le site internet de FranceAgriMer une page dédiée: </w:t>
      </w:r>
      <w:hyperlink r:id="rId5" w:history="1">
        <w:r w:rsidR="00F435DA" w:rsidRPr="008F1E26">
          <w:rPr>
            <w:rStyle w:val="Lienhypertexte"/>
            <w:rFonts w:ascii="Marianne" w:hAnsi="Marianne" w:cs="Arial"/>
            <w:i/>
            <w:iCs/>
          </w:rPr>
          <w:t>https://www.franceagrimer.fr/filieres-Vin-et-cidre/Vin/Accompagner/Dispositifs-par-filiere/Organisation-commune-de-marche-et-aides-communautaires/OCM-vitivinicole/Investissements-dans-les-entreprises-viti-vinicoles/Programme-d-investissements-des-entreprises-vitivinicoles-Appel-a-projets-2023</w:t>
        </w:r>
      </w:hyperlink>
      <w:r w:rsidRPr="008F1E26">
        <w:rPr>
          <w:rFonts w:ascii="Marianne" w:hAnsi="Marianne" w:cs="Arial"/>
        </w:rPr>
        <w:t xml:space="preserve"> </w:t>
      </w:r>
      <w:r w:rsidRPr="008F1E26">
        <w:rPr>
          <w:rFonts w:ascii="Marianne" w:hAnsi="Marianne" w:cs="Arial"/>
        </w:rPr>
        <w:br/>
        <w:t xml:space="preserve">La </w:t>
      </w:r>
      <w:r w:rsidRPr="008F1E26">
        <w:rPr>
          <w:rFonts w:ascii="Marianne" w:hAnsi="Marianne" w:cs="Arial"/>
          <w:bCs/>
        </w:rPr>
        <w:t>décision de la Directrice générale de FranceAgriMer du 2</w:t>
      </w:r>
      <w:r w:rsidR="00F435DA" w:rsidRPr="008F1E26">
        <w:rPr>
          <w:rFonts w:ascii="Marianne" w:hAnsi="Marianne" w:cs="Arial"/>
          <w:bCs/>
        </w:rPr>
        <w:t>6</w:t>
      </w:r>
      <w:r w:rsidR="008F1E26" w:rsidRPr="008F1E26">
        <w:rPr>
          <w:rFonts w:ascii="Marianne" w:hAnsi="Marianne" w:cs="Arial"/>
          <w:bCs/>
        </w:rPr>
        <w:t xml:space="preserve"> octobre </w:t>
      </w:r>
      <w:r w:rsidRPr="008F1E26">
        <w:rPr>
          <w:rFonts w:ascii="Marianne" w:hAnsi="Marianne" w:cs="Arial"/>
          <w:bCs/>
        </w:rPr>
        <w:t>202</w:t>
      </w:r>
      <w:r w:rsidR="00F435DA" w:rsidRPr="008F1E26">
        <w:rPr>
          <w:rFonts w:ascii="Marianne" w:hAnsi="Marianne" w:cs="Arial"/>
          <w:bCs/>
        </w:rPr>
        <w:t>2</w:t>
      </w:r>
      <w:r w:rsidRPr="008F1E26">
        <w:rPr>
          <w:rFonts w:ascii="Marianne" w:hAnsi="Marianne" w:cs="Arial"/>
        </w:rPr>
        <w:t xml:space="preserve"> précisant les mo</w:t>
      </w:r>
      <w:r w:rsidR="008F1E26" w:rsidRPr="008F1E26">
        <w:rPr>
          <w:rFonts w:ascii="Marianne" w:hAnsi="Marianne" w:cs="Arial"/>
        </w:rPr>
        <w:t>dalités de ce nouvel appel à projets est</w:t>
      </w:r>
      <w:r w:rsidRPr="008F1E26">
        <w:rPr>
          <w:rFonts w:ascii="Marianne" w:hAnsi="Marianne" w:cs="Arial"/>
        </w:rPr>
        <w:t xml:space="preserve"> </w:t>
      </w:r>
      <w:r w:rsidR="008F1E26" w:rsidRPr="00B15B8D">
        <w:rPr>
          <w:rFonts w:ascii="Marianne" w:hAnsi="Marianne" w:cs="Arial"/>
        </w:rPr>
        <w:t>téléchargeable</w:t>
      </w:r>
      <w:r w:rsidRPr="00B15B8D">
        <w:rPr>
          <w:rFonts w:ascii="Marianne" w:hAnsi="Marianne" w:cs="Arial"/>
        </w:rPr>
        <w:t xml:space="preserve"> dans les documents associés situés tout en bas de cette page internet</w:t>
      </w:r>
      <w:r w:rsidRPr="008F1E26">
        <w:rPr>
          <w:rFonts w:ascii="Marianne" w:hAnsi="Marianne" w:cs="Arial"/>
        </w:rPr>
        <w:t xml:space="preserve"> dédiée.</w:t>
      </w:r>
    </w:p>
    <w:p w:rsidR="00E802DB" w:rsidRPr="00A80CF6" w:rsidRDefault="008F1E26" w:rsidP="00E802DB">
      <w:pPr>
        <w:pStyle w:val="default0"/>
        <w:jc w:val="both"/>
        <w:rPr>
          <w:rFonts w:ascii="Marianne" w:hAnsi="Marianne" w:cs="Arial"/>
          <w:sz w:val="20"/>
          <w:szCs w:val="22"/>
        </w:rPr>
      </w:pPr>
      <w:r w:rsidRPr="008F1E26">
        <w:rPr>
          <w:rStyle w:val="lev"/>
          <w:rFonts w:ascii="Marianne" w:hAnsi="Marianne"/>
          <w:b w:val="0"/>
          <w:sz w:val="22"/>
          <w:szCs w:val="22"/>
        </w:rPr>
        <w:t>L</w:t>
      </w:r>
      <w:r w:rsidRPr="008F1E26">
        <w:rPr>
          <w:rStyle w:val="lev"/>
          <w:rFonts w:ascii="Marianne" w:hAnsi="Marianne"/>
          <w:b w:val="0"/>
          <w:sz w:val="22"/>
          <w:szCs w:val="22"/>
        </w:rPr>
        <w:t xml:space="preserve">e dépôt des candidatures s’effectuera </w:t>
      </w:r>
      <w:r w:rsidRPr="008F1E26">
        <w:rPr>
          <w:rStyle w:val="lev"/>
          <w:rFonts w:ascii="Marianne" w:hAnsi="Marianne"/>
          <w:b w:val="0"/>
          <w:sz w:val="22"/>
          <w:szCs w:val="22"/>
        </w:rPr>
        <w:t xml:space="preserve">exclusivement </w:t>
      </w:r>
      <w:r w:rsidRPr="008F1E26">
        <w:rPr>
          <w:rStyle w:val="lev"/>
          <w:rFonts w:ascii="Marianne" w:hAnsi="Marianne"/>
          <w:b w:val="0"/>
          <w:sz w:val="22"/>
          <w:szCs w:val="22"/>
        </w:rPr>
        <w:t>par téléservice dès l</w:t>
      </w:r>
      <w:r w:rsidRPr="008F1E26">
        <w:rPr>
          <w:rStyle w:val="lev"/>
          <w:rFonts w:ascii="Marianne" w:hAnsi="Marianne"/>
          <w:b w:val="0"/>
          <w:sz w:val="22"/>
          <w:szCs w:val="22"/>
        </w:rPr>
        <w:t xml:space="preserve">’ouverture de l’appel à projets </w:t>
      </w:r>
      <w:r w:rsidRPr="008F1E26">
        <w:rPr>
          <w:rStyle w:val="lev"/>
          <w:rFonts w:ascii="Marianne" w:hAnsi="Marianne"/>
          <w:b w:val="0"/>
          <w:sz w:val="22"/>
          <w:szCs w:val="22"/>
        </w:rPr>
        <w:t>début décembre</w:t>
      </w:r>
      <w:r w:rsidRPr="008F1E26">
        <w:rPr>
          <w:rStyle w:val="lev"/>
          <w:rFonts w:ascii="Calibri" w:hAnsi="Calibri" w:cs="Calibri"/>
          <w:b w:val="0"/>
          <w:sz w:val="22"/>
          <w:szCs w:val="22"/>
        </w:rPr>
        <w:t> </w:t>
      </w:r>
      <w:r w:rsidRPr="008F1E26">
        <w:rPr>
          <w:rStyle w:val="lev"/>
          <w:rFonts w:ascii="Marianne" w:hAnsi="Marianne"/>
          <w:b w:val="0"/>
          <w:sz w:val="22"/>
          <w:szCs w:val="22"/>
        </w:rPr>
        <w:t>2022</w:t>
      </w:r>
      <w:r w:rsidR="00E802DB" w:rsidRPr="008F1E26">
        <w:rPr>
          <w:rFonts w:ascii="Marianne" w:hAnsi="Marianne" w:cs="Arial"/>
          <w:sz w:val="22"/>
          <w:szCs w:val="22"/>
        </w:rPr>
        <w:t xml:space="preserve">, </w:t>
      </w:r>
      <w:r w:rsidRPr="008F1E26">
        <w:rPr>
          <w:rFonts w:ascii="Marianne" w:hAnsi="Marianne" w:cs="Arial"/>
          <w:sz w:val="22"/>
          <w:szCs w:val="22"/>
        </w:rPr>
        <w:t xml:space="preserve">et </w:t>
      </w:r>
      <w:r w:rsidR="00E802DB" w:rsidRPr="00B15B8D">
        <w:rPr>
          <w:rFonts w:ascii="Marianne" w:hAnsi="Marianne" w:cs="Arial"/>
          <w:sz w:val="22"/>
          <w:szCs w:val="22"/>
        </w:rPr>
        <w:t>jusqu'au 1</w:t>
      </w:r>
      <w:r w:rsidR="00F435DA" w:rsidRPr="00B15B8D">
        <w:rPr>
          <w:rFonts w:ascii="Marianne" w:hAnsi="Marianne" w:cs="Arial"/>
          <w:sz w:val="22"/>
          <w:szCs w:val="22"/>
        </w:rPr>
        <w:t>0</w:t>
      </w:r>
      <w:r w:rsidR="00E802DB" w:rsidRPr="00B15B8D">
        <w:rPr>
          <w:rFonts w:ascii="Marianne" w:hAnsi="Marianne" w:cs="Arial"/>
          <w:sz w:val="22"/>
          <w:szCs w:val="22"/>
        </w:rPr>
        <w:t xml:space="preserve"> février </w:t>
      </w:r>
      <w:r w:rsidR="00F435DA" w:rsidRPr="00B15B8D">
        <w:rPr>
          <w:rFonts w:ascii="Marianne" w:hAnsi="Marianne" w:cs="Arial"/>
          <w:sz w:val="22"/>
          <w:szCs w:val="22"/>
        </w:rPr>
        <w:t xml:space="preserve">2023 </w:t>
      </w:r>
      <w:r w:rsidR="00E802DB" w:rsidRPr="00B15B8D">
        <w:rPr>
          <w:rFonts w:ascii="Marianne" w:hAnsi="Marianne" w:cs="Arial"/>
          <w:sz w:val="22"/>
          <w:szCs w:val="22"/>
        </w:rPr>
        <w:t>à 12H00,</w:t>
      </w:r>
      <w:r w:rsidR="00E802DB" w:rsidRPr="008F1E26">
        <w:rPr>
          <w:rFonts w:ascii="Marianne" w:hAnsi="Marianne" w:cs="Arial"/>
          <w:sz w:val="22"/>
          <w:szCs w:val="22"/>
        </w:rPr>
        <w:t xml:space="preserve"> en vous connectant sur le téléservice "</w:t>
      </w:r>
      <w:proofErr w:type="spellStart"/>
      <w:r w:rsidR="00E802DB" w:rsidRPr="008F1E26">
        <w:rPr>
          <w:rFonts w:ascii="Marianne" w:hAnsi="Marianne" w:cs="Arial"/>
          <w:sz w:val="22"/>
          <w:szCs w:val="22"/>
        </w:rPr>
        <w:t>Viti</w:t>
      </w:r>
      <w:proofErr w:type="spellEnd"/>
      <w:r w:rsidR="00E802DB" w:rsidRPr="008F1E26">
        <w:rPr>
          <w:rFonts w:ascii="Marianne" w:hAnsi="Marianne" w:cs="Arial"/>
          <w:sz w:val="22"/>
          <w:szCs w:val="22"/>
        </w:rPr>
        <w:t xml:space="preserve">-Investissement": </w:t>
      </w:r>
      <w:hyperlink r:id="rId6" w:history="1">
        <w:r w:rsidR="00E802DB" w:rsidRPr="008F1E26">
          <w:rPr>
            <w:rStyle w:val="Lienhypertexte"/>
            <w:rFonts w:ascii="Marianne" w:hAnsi="Marianne" w:cs="Arial"/>
            <w:sz w:val="22"/>
            <w:szCs w:val="22"/>
          </w:rPr>
          <w:t>https://portailweb.franceagrimer.fr/portail/</w:t>
        </w:r>
      </w:hyperlink>
      <w:r w:rsidR="00E802DB" w:rsidRPr="008F1E26">
        <w:rPr>
          <w:rFonts w:ascii="Marianne" w:hAnsi="Marianne" w:cs="Arial"/>
          <w:sz w:val="22"/>
          <w:szCs w:val="22"/>
        </w:rPr>
        <w:t xml:space="preserve"> </w:t>
      </w:r>
      <w:r w:rsidR="00E802DB" w:rsidRPr="00A80CF6">
        <w:rPr>
          <w:rFonts w:ascii="Marianne" w:hAnsi="Marianne" w:cs="Arial"/>
          <w:i/>
          <w:iCs/>
          <w:sz w:val="20"/>
          <w:szCs w:val="22"/>
        </w:rPr>
        <w:t xml:space="preserve">(pour rappel, le téléservice </w:t>
      </w:r>
      <w:proofErr w:type="spellStart"/>
      <w:r w:rsidR="00E802DB" w:rsidRPr="00A80CF6">
        <w:rPr>
          <w:rStyle w:val="Accentuation"/>
          <w:rFonts w:ascii="Marianne" w:hAnsi="Marianne" w:cs="Arial"/>
          <w:sz w:val="20"/>
          <w:szCs w:val="22"/>
        </w:rPr>
        <w:t>Viti</w:t>
      </w:r>
      <w:proofErr w:type="spellEnd"/>
      <w:r w:rsidR="00E802DB" w:rsidRPr="00A80CF6">
        <w:rPr>
          <w:rStyle w:val="Accentuation"/>
          <w:rFonts w:ascii="Marianne" w:hAnsi="Marianne" w:cs="Arial"/>
          <w:sz w:val="20"/>
          <w:szCs w:val="22"/>
        </w:rPr>
        <w:t xml:space="preserve">-investissement </w:t>
      </w:r>
      <w:r w:rsidR="00E802DB" w:rsidRPr="00A80CF6">
        <w:rPr>
          <w:rFonts w:ascii="Marianne" w:hAnsi="Marianne" w:cs="Arial"/>
          <w:i/>
          <w:iCs/>
          <w:sz w:val="20"/>
          <w:szCs w:val="22"/>
        </w:rPr>
        <w:t>nécessite d'avoir procédé à votre inscription préalable sur le portail de FranceAgriMer, ou le cas échéant avec les même</w:t>
      </w:r>
      <w:bookmarkStart w:id="0" w:name="_GoBack"/>
      <w:bookmarkEnd w:id="0"/>
      <w:r w:rsidR="00E802DB" w:rsidRPr="00A80CF6">
        <w:rPr>
          <w:rFonts w:ascii="Marianne" w:hAnsi="Marianne" w:cs="Arial"/>
          <w:i/>
          <w:iCs/>
          <w:sz w:val="20"/>
          <w:szCs w:val="22"/>
        </w:rPr>
        <w:t xml:space="preserve">s codes d'accès que ceux de </w:t>
      </w:r>
      <w:proofErr w:type="spellStart"/>
      <w:r w:rsidR="00E802DB" w:rsidRPr="00A80CF6">
        <w:rPr>
          <w:rStyle w:val="Accentuation"/>
          <w:rFonts w:ascii="Marianne" w:hAnsi="Marianne" w:cs="Arial"/>
          <w:sz w:val="20"/>
          <w:szCs w:val="22"/>
        </w:rPr>
        <w:t>Vitiplantation</w:t>
      </w:r>
      <w:proofErr w:type="spellEnd"/>
      <w:r w:rsidR="00E802DB" w:rsidRPr="00A80CF6">
        <w:rPr>
          <w:rFonts w:ascii="Marianne" w:hAnsi="Marianne" w:cs="Arial"/>
          <w:i/>
          <w:iCs/>
          <w:sz w:val="20"/>
          <w:szCs w:val="22"/>
        </w:rPr>
        <w:t xml:space="preserve"> ou de </w:t>
      </w:r>
      <w:proofErr w:type="spellStart"/>
      <w:r w:rsidR="00E802DB" w:rsidRPr="00A80CF6">
        <w:rPr>
          <w:rStyle w:val="Accentuation"/>
          <w:rFonts w:ascii="Marianne" w:hAnsi="Marianne" w:cs="Arial"/>
          <w:sz w:val="20"/>
          <w:szCs w:val="22"/>
        </w:rPr>
        <w:t>Vitipromotion</w:t>
      </w:r>
      <w:proofErr w:type="spellEnd"/>
      <w:r w:rsidR="00E802DB" w:rsidRPr="00A80CF6">
        <w:rPr>
          <w:rStyle w:val="Accentuation"/>
          <w:rFonts w:ascii="Marianne" w:hAnsi="Marianne" w:cs="Arial"/>
          <w:sz w:val="20"/>
          <w:szCs w:val="22"/>
        </w:rPr>
        <w:t>).</w:t>
      </w:r>
    </w:p>
    <w:p w:rsidR="00E802DB" w:rsidRPr="008F1E26" w:rsidRDefault="00E802DB" w:rsidP="00E802DB">
      <w:pPr>
        <w:pStyle w:val="default0"/>
        <w:jc w:val="both"/>
        <w:rPr>
          <w:rFonts w:ascii="Marianne" w:hAnsi="Marianne" w:cs="Arial"/>
          <w:sz w:val="22"/>
          <w:szCs w:val="22"/>
        </w:rPr>
      </w:pPr>
    </w:p>
    <w:p w:rsidR="00E802DB" w:rsidRPr="008F1E26" w:rsidRDefault="00E802DB" w:rsidP="00E802DB">
      <w:pPr>
        <w:pStyle w:val="default0"/>
        <w:jc w:val="both"/>
        <w:rPr>
          <w:rFonts w:ascii="Marianne" w:hAnsi="Marianne" w:cs="Arial"/>
          <w:sz w:val="22"/>
          <w:szCs w:val="22"/>
        </w:rPr>
      </w:pPr>
      <w:r w:rsidRPr="008F1E26">
        <w:rPr>
          <w:rFonts w:ascii="Marianne" w:hAnsi="Marianne" w:cs="Arial"/>
          <w:sz w:val="22"/>
          <w:szCs w:val="22"/>
          <w:u w:val="single"/>
        </w:rPr>
        <w:t xml:space="preserve">En cas de soucis pour l'inscription sur le portail de FranceAgriMer, ou la compréhension du fonctionnement de la </w:t>
      </w:r>
      <w:proofErr w:type="spellStart"/>
      <w:r w:rsidRPr="008F1E26">
        <w:rPr>
          <w:rFonts w:ascii="Marianne" w:hAnsi="Marianne" w:cs="Arial"/>
          <w:sz w:val="22"/>
          <w:szCs w:val="22"/>
          <w:u w:val="single"/>
        </w:rPr>
        <w:t>télé-procédure</w:t>
      </w:r>
      <w:proofErr w:type="spellEnd"/>
      <w:r w:rsidRPr="008F1E26">
        <w:rPr>
          <w:rFonts w:ascii="Marianne" w:hAnsi="Marianne" w:cs="Arial"/>
          <w:sz w:val="22"/>
          <w:szCs w:val="22"/>
          <w:u w:val="single"/>
        </w:rPr>
        <w:t xml:space="preserve"> (</w:t>
      </w:r>
      <w:r w:rsidRPr="008F1E26">
        <w:rPr>
          <w:rFonts w:ascii="Marianne" w:hAnsi="Marianne" w:cs="Arial"/>
          <w:i/>
          <w:iCs/>
          <w:sz w:val="22"/>
          <w:szCs w:val="22"/>
          <w:u w:val="single"/>
        </w:rPr>
        <w:t xml:space="preserve">mot de passe, problème informatique, création de </w:t>
      </w:r>
      <w:r w:rsidR="00B15B8D" w:rsidRPr="008F1E26">
        <w:rPr>
          <w:rFonts w:ascii="Marianne" w:hAnsi="Marianne" w:cs="Arial"/>
          <w:i/>
          <w:iCs/>
          <w:sz w:val="22"/>
          <w:szCs w:val="22"/>
          <w:u w:val="single"/>
        </w:rPr>
        <w:t>compte, ...</w:t>
      </w:r>
      <w:proofErr w:type="gramStart"/>
      <w:r w:rsidRPr="008F1E26">
        <w:rPr>
          <w:rFonts w:ascii="Marianne" w:hAnsi="Marianne" w:cs="Arial"/>
          <w:sz w:val="22"/>
          <w:szCs w:val="22"/>
          <w:u w:val="single"/>
        </w:rPr>
        <w:t>):</w:t>
      </w:r>
      <w:proofErr w:type="gramEnd"/>
    </w:p>
    <w:p w:rsidR="00E802DB" w:rsidRPr="008F1E26" w:rsidRDefault="00E802DB" w:rsidP="00E802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 xml:space="preserve">Assistance </w:t>
      </w:r>
      <w:proofErr w:type="spellStart"/>
      <w:r w:rsidRPr="008F1E26">
        <w:rPr>
          <w:rFonts w:ascii="Marianne" w:hAnsi="Marianne" w:cs="Arial"/>
        </w:rPr>
        <w:t>télé-</w:t>
      </w:r>
      <w:proofErr w:type="gramStart"/>
      <w:r w:rsidRPr="008F1E26">
        <w:rPr>
          <w:rFonts w:ascii="Marianne" w:hAnsi="Marianne" w:cs="Arial"/>
        </w:rPr>
        <w:t>service</w:t>
      </w:r>
      <w:proofErr w:type="spellEnd"/>
      <w:r w:rsidRPr="008F1E26">
        <w:rPr>
          <w:rFonts w:ascii="Marianne" w:hAnsi="Marianne" w:cs="Arial"/>
        </w:rPr>
        <w:t>:</w:t>
      </w:r>
      <w:proofErr w:type="gramEnd"/>
    </w:p>
    <w:p w:rsidR="00E802DB" w:rsidRPr="008F1E26" w:rsidRDefault="00E802DB" w:rsidP="008F1E2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>01-73-30-25-00</w:t>
      </w:r>
    </w:p>
    <w:p w:rsidR="00E802DB" w:rsidRPr="008F1E26" w:rsidRDefault="00A80CF6" w:rsidP="008F1E2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Marianne" w:hAnsi="Marianne" w:cs="Arial"/>
        </w:rPr>
      </w:pPr>
      <w:hyperlink r:id="rId7" w:history="1">
        <w:r w:rsidR="00E802DB" w:rsidRPr="008F1E26">
          <w:rPr>
            <w:rStyle w:val="Lienhypertexte"/>
            <w:rFonts w:ascii="Marianne" w:hAnsi="Marianne" w:cs="Arial"/>
          </w:rPr>
          <w:t>viti-investissement@franceagrimer.fr</w:t>
        </w:r>
      </w:hyperlink>
    </w:p>
    <w:p w:rsidR="00E802DB" w:rsidRPr="008F1E26" w:rsidRDefault="00E802DB" w:rsidP="00E802DB">
      <w:pPr>
        <w:pStyle w:val="NormalWeb"/>
        <w:jc w:val="both"/>
        <w:rPr>
          <w:rFonts w:ascii="Marianne" w:hAnsi="Marianne" w:cs="Arial"/>
          <w:sz w:val="22"/>
          <w:szCs w:val="22"/>
        </w:rPr>
      </w:pPr>
      <w:r w:rsidRPr="008F1E26">
        <w:rPr>
          <w:rFonts w:ascii="Marianne" w:hAnsi="Marianne" w:cs="Arial"/>
          <w:sz w:val="22"/>
          <w:szCs w:val="22"/>
          <w:u w:val="single"/>
        </w:rPr>
        <w:t xml:space="preserve">Pour des questions relatives à l'éligibilité des </w:t>
      </w:r>
      <w:proofErr w:type="gramStart"/>
      <w:r w:rsidRPr="008F1E26">
        <w:rPr>
          <w:rFonts w:ascii="Marianne" w:hAnsi="Marianne" w:cs="Arial"/>
          <w:sz w:val="22"/>
          <w:szCs w:val="22"/>
          <w:u w:val="single"/>
        </w:rPr>
        <w:t>investissements:</w:t>
      </w:r>
      <w:proofErr w:type="gramEnd"/>
    </w:p>
    <w:p w:rsidR="00E802DB" w:rsidRPr="008F1E26" w:rsidRDefault="00E802DB" w:rsidP="00E802DB">
      <w:pPr>
        <w:pStyle w:val="NormalWeb"/>
        <w:numPr>
          <w:ilvl w:val="0"/>
          <w:numId w:val="4"/>
        </w:numPr>
        <w:jc w:val="both"/>
        <w:rPr>
          <w:rFonts w:ascii="Marianne" w:hAnsi="Marianne" w:cs="Arial"/>
          <w:sz w:val="22"/>
          <w:szCs w:val="22"/>
        </w:rPr>
      </w:pPr>
      <w:r w:rsidRPr="008F1E26">
        <w:rPr>
          <w:rFonts w:ascii="Marianne" w:hAnsi="Marianne" w:cs="Arial"/>
          <w:sz w:val="22"/>
          <w:szCs w:val="22"/>
        </w:rPr>
        <w:t xml:space="preserve">Service Territorial FranceAgriMer Grand </w:t>
      </w:r>
      <w:proofErr w:type="gramStart"/>
      <w:r w:rsidRPr="008F1E26">
        <w:rPr>
          <w:rFonts w:ascii="Marianne" w:hAnsi="Marianne" w:cs="Arial"/>
          <w:sz w:val="22"/>
          <w:szCs w:val="22"/>
        </w:rPr>
        <w:t>Est:</w:t>
      </w:r>
      <w:proofErr w:type="gramEnd"/>
    </w:p>
    <w:p w:rsidR="00E802DB" w:rsidRPr="008F1E26" w:rsidRDefault="00E802DB" w:rsidP="008F1E26">
      <w:pPr>
        <w:pStyle w:val="NormalWeb"/>
        <w:numPr>
          <w:ilvl w:val="1"/>
          <w:numId w:val="4"/>
        </w:numPr>
        <w:jc w:val="both"/>
        <w:rPr>
          <w:rFonts w:ascii="Marianne" w:hAnsi="Marianne" w:cs="Arial"/>
          <w:sz w:val="22"/>
          <w:szCs w:val="22"/>
        </w:rPr>
      </w:pPr>
      <w:r w:rsidRPr="008F1E26">
        <w:rPr>
          <w:rFonts w:ascii="Marianne" w:hAnsi="Marianne" w:cs="Arial"/>
          <w:sz w:val="22"/>
          <w:szCs w:val="22"/>
        </w:rPr>
        <w:t>03-26-66-20-17 (</w:t>
      </w:r>
      <w:r w:rsidRPr="008F1E26">
        <w:rPr>
          <w:rFonts w:ascii="Marianne" w:hAnsi="Marianne" w:cs="Arial"/>
          <w:i/>
          <w:sz w:val="22"/>
          <w:szCs w:val="22"/>
        </w:rPr>
        <w:t>Châlons-en-Champagne</w:t>
      </w:r>
      <w:r w:rsidRPr="008F1E26">
        <w:rPr>
          <w:rFonts w:ascii="Marianne" w:hAnsi="Marianne" w:cs="Arial"/>
          <w:sz w:val="22"/>
          <w:szCs w:val="22"/>
        </w:rPr>
        <w:t>) ou 03-69-32-51-08 (</w:t>
      </w:r>
      <w:r w:rsidRPr="008F1E26">
        <w:rPr>
          <w:rFonts w:ascii="Marianne" w:hAnsi="Marianne" w:cs="Arial"/>
          <w:i/>
          <w:sz w:val="22"/>
          <w:szCs w:val="22"/>
        </w:rPr>
        <w:t>Strasbourg</w:t>
      </w:r>
      <w:r w:rsidRPr="008F1E26">
        <w:rPr>
          <w:rFonts w:ascii="Marianne" w:hAnsi="Marianne" w:cs="Arial"/>
          <w:sz w:val="22"/>
          <w:szCs w:val="22"/>
        </w:rPr>
        <w:t>)</w:t>
      </w:r>
    </w:p>
    <w:p w:rsidR="00E802DB" w:rsidRPr="008F1E26" w:rsidRDefault="00A80CF6" w:rsidP="008F1E26">
      <w:pPr>
        <w:pStyle w:val="NormalWeb"/>
        <w:numPr>
          <w:ilvl w:val="1"/>
          <w:numId w:val="4"/>
        </w:numPr>
        <w:jc w:val="both"/>
        <w:rPr>
          <w:rFonts w:ascii="Marianne" w:hAnsi="Marianne" w:cs="Arial"/>
          <w:sz w:val="22"/>
          <w:szCs w:val="22"/>
        </w:rPr>
      </w:pPr>
      <w:hyperlink r:id="rId8" w:history="1">
        <w:r w:rsidR="00E802DB" w:rsidRPr="008F1E26">
          <w:rPr>
            <w:rStyle w:val="Lienhypertexte"/>
            <w:rFonts w:ascii="Marianne" w:hAnsi="Marianne" w:cs="Arial"/>
            <w:sz w:val="22"/>
            <w:szCs w:val="22"/>
          </w:rPr>
          <w:t>viti-investissement.grand-est@franceagrimer.fr</w:t>
        </w:r>
      </w:hyperlink>
    </w:p>
    <w:p w:rsidR="00E802DB" w:rsidRPr="008F1E26" w:rsidRDefault="00E802DB" w:rsidP="00E802DB">
      <w:pPr>
        <w:spacing w:after="0" w:line="240" w:lineRule="auto"/>
        <w:jc w:val="both"/>
        <w:rPr>
          <w:rFonts w:ascii="Arial" w:hAnsi="Arial" w:cs="Arial"/>
        </w:rPr>
      </w:pPr>
    </w:p>
    <w:sectPr w:rsidR="00E802DB" w:rsidRPr="008F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FE6"/>
    <w:multiLevelType w:val="multilevel"/>
    <w:tmpl w:val="C32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6535"/>
    <w:multiLevelType w:val="multilevel"/>
    <w:tmpl w:val="CD6A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D2CC8"/>
    <w:multiLevelType w:val="hybridMultilevel"/>
    <w:tmpl w:val="5E9A93A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AB840D4"/>
    <w:multiLevelType w:val="multilevel"/>
    <w:tmpl w:val="828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A7"/>
    <w:rsid w:val="001F0C41"/>
    <w:rsid w:val="00277D8E"/>
    <w:rsid w:val="002D4464"/>
    <w:rsid w:val="00320437"/>
    <w:rsid w:val="00375F84"/>
    <w:rsid w:val="00381947"/>
    <w:rsid w:val="00594ECE"/>
    <w:rsid w:val="00694C87"/>
    <w:rsid w:val="00716CF0"/>
    <w:rsid w:val="007E39A7"/>
    <w:rsid w:val="008F0951"/>
    <w:rsid w:val="008F1E26"/>
    <w:rsid w:val="00A80CF6"/>
    <w:rsid w:val="00B15B8D"/>
    <w:rsid w:val="00CC35D5"/>
    <w:rsid w:val="00E802DB"/>
    <w:rsid w:val="00F230BB"/>
    <w:rsid w:val="00F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C7DC"/>
  <w15:chartTrackingRefBased/>
  <w15:docId w15:val="{34DE2FC7-9CD9-4E73-8645-967FFBD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E3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39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7E39A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E3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94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F0C4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20437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F230BB"/>
    <w:rPr>
      <w:color w:val="954F72" w:themeColor="followedHyperlink"/>
      <w:u w:val="single"/>
    </w:rPr>
  </w:style>
  <w:style w:type="paragraph" w:customStyle="1" w:styleId="default0">
    <w:name w:val="default"/>
    <w:basedOn w:val="Normal"/>
    <w:rsid w:val="00E8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i-investissement.grand-est@franceagrime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i-investissement@franceagrim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ilweb.franceagrimer.fr/portail/" TargetMode="External"/><Relationship Id="rId5" Type="http://schemas.openxmlformats.org/officeDocument/2006/relationships/hyperlink" Target="https://www.franceagrimer.fr/filieres-Vin-et-cidre/Vin/Accompagner/Dispositifs-par-filiere/Organisation-commune-de-marche-et-aides-communautaires/OCM-vitivinicole/Investissements-dans-les-entreprises-viti-vinicoles/Programme-d-investissements-des-entreprises-vitivinicoles-Appel-a-projets-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BARBIER</dc:creator>
  <cp:keywords/>
  <dc:description/>
  <cp:lastModifiedBy>Jérome BARBIER</cp:lastModifiedBy>
  <cp:revision>5</cp:revision>
  <dcterms:created xsi:type="dcterms:W3CDTF">2022-11-07T11:05:00Z</dcterms:created>
  <dcterms:modified xsi:type="dcterms:W3CDTF">2022-11-08T16:44:00Z</dcterms:modified>
</cp:coreProperties>
</file>